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C2" w:rsidRDefault="00B10CC2" w:rsidP="00203FF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B10CC2" w:rsidRPr="00DD7FF3" w:rsidRDefault="00B10CC2" w:rsidP="00B10CC2">
      <w:pPr>
        <w:spacing w:after="0" w:line="240" w:lineRule="exact"/>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«Новое </w:t>
      </w:r>
      <w:r w:rsidRPr="00AB7720">
        <w:rPr>
          <w:rFonts w:ascii="Times New Roman" w:eastAsia="Times New Roman" w:hAnsi="Times New Roman" w:cs="Times New Roman"/>
          <w:b/>
          <w:bCs/>
          <w:kern w:val="36"/>
          <w:sz w:val="28"/>
          <w:szCs w:val="28"/>
          <w:lang w:eastAsia="ru-RU"/>
        </w:rPr>
        <w:t>в законодательстве о социальных гарантиях детям-сиротам и детям, оставшимся без попечения родителей, а также лицам из их числа</w:t>
      </w:r>
      <w:r>
        <w:rPr>
          <w:rFonts w:ascii="Times New Roman" w:eastAsia="Times New Roman" w:hAnsi="Times New Roman" w:cs="Times New Roman"/>
          <w:b/>
          <w:bCs/>
          <w:kern w:val="36"/>
          <w:sz w:val="28"/>
          <w:szCs w:val="28"/>
          <w:lang w:eastAsia="ru-RU"/>
        </w:rPr>
        <w:t>»</w:t>
      </w:r>
    </w:p>
    <w:p w:rsidR="00B10CC2" w:rsidRDefault="00B10CC2" w:rsidP="00B10CC2">
      <w:pPr>
        <w:pStyle w:val="a4"/>
        <w:spacing w:before="0" w:beforeAutospacing="0" w:after="0" w:afterAutospacing="0"/>
        <w:ind w:firstLine="709"/>
        <w:jc w:val="both"/>
        <w:rPr>
          <w:sz w:val="28"/>
          <w:szCs w:val="28"/>
        </w:rPr>
      </w:pPr>
    </w:p>
    <w:p w:rsidR="00B10CC2" w:rsidRDefault="00B10CC2" w:rsidP="00B10CC2">
      <w:pPr>
        <w:pStyle w:val="a4"/>
        <w:spacing w:before="0" w:beforeAutospacing="0" w:after="0" w:afterAutospacing="0"/>
        <w:ind w:firstLine="709"/>
        <w:jc w:val="both"/>
        <w:rPr>
          <w:sz w:val="28"/>
          <w:szCs w:val="28"/>
        </w:rPr>
      </w:pPr>
      <w:proofErr w:type="gramStart"/>
      <w:r w:rsidRPr="008917D3">
        <w:rPr>
          <w:sz w:val="28"/>
          <w:szCs w:val="28"/>
        </w:rPr>
        <w:t>Постановление</w:t>
      </w:r>
      <w:r>
        <w:rPr>
          <w:sz w:val="28"/>
          <w:szCs w:val="28"/>
        </w:rPr>
        <w:t>м</w:t>
      </w:r>
      <w:r w:rsidRPr="008917D3">
        <w:rPr>
          <w:sz w:val="28"/>
          <w:szCs w:val="28"/>
        </w:rPr>
        <w:t xml:space="preserve"> Правительства Российской Федерации от 18.09.2017 № 1116</w:t>
      </w:r>
      <w:r>
        <w:rPr>
          <w:sz w:val="28"/>
          <w:szCs w:val="28"/>
        </w:rPr>
        <w:t xml:space="preserve">  </w:t>
      </w:r>
      <w:r w:rsidRPr="008917D3">
        <w:rPr>
          <w:sz w:val="28"/>
          <w:szCs w:val="28"/>
        </w:rPr>
        <w:t>утверждены Правила выплаты ежегодного пособия на приобретение учебной литературы и письменных принадлежностей детям — 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w:t>
      </w:r>
      <w:proofErr w:type="gramEnd"/>
      <w:r w:rsidRPr="008917D3">
        <w:rPr>
          <w:sz w:val="28"/>
          <w:szCs w:val="28"/>
        </w:rPr>
        <w:t xml:space="preserve"> федерального бюджета</w:t>
      </w:r>
      <w:r>
        <w:rPr>
          <w:sz w:val="28"/>
          <w:szCs w:val="28"/>
        </w:rPr>
        <w:t>.</w:t>
      </w:r>
    </w:p>
    <w:p w:rsidR="00B10CC2" w:rsidRPr="008917D3" w:rsidRDefault="00B10CC2" w:rsidP="00B10CC2">
      <w:pPr>
        <w:pStyle w:val="a4"/>
        <w:spacing w:before="0" w:beforeAutospacing="0" w:after="0" w:afterAutospacing="0"/>
        <w:ind w:firstLine="709"/>
        <w:jc w:val="both"/>
        <w:rPr>
          <w:sz w:val="28"/>
          <w:szCs w:val="28"/>
        </w:rPr>
      </w:pPr>
      <w:r>
        <w:rPr>
          <w:sz w:val="28"/>
          <w:szCs w:val="28"/>
        </w:rPr>
        <w:t xml:space="preserve">В соответствии с данными </w:t>
      </w:r>
      <w:r w:rsidRPr="008917D3">
        <w:rPr>
          <w:sz w:val="28"/>
          <w:szCs w:val="28"/>
        </w:rPr>
        <w:t>Правилам выплата пособия осуществляется образовательными организациями, в которых обучаются дети — сироты и лица из их числа до достижения ими возраста 23 лет, в размере 3-месячной государственной социальной стипендии.</w:t>
      </w:r>
    </w:p>
    <w:p w:rsidR="00B10CC2" w:rsidRDefault="00B10CC2" w:rsidP="00B10CC2">
      <w:pPr>
        <w:pStyle w:val="a4"/>
        <w:spacing w:before="0" w:beforeAutospacing="0" w:after="0" w:afterAutospacing="0"/>
        <w:ind w:firstLine="708"/>
        <w:jc w:val="both"/>
        <w:rPr>
          <w:sz w:val="28"/>
          <w:szCs w:val="28"/>
        </w:rPr>
      </w:pPr>
      <w:r w:rsidRPr="008917D3">
        <w:rPr>
          <w:sz w:val="28"/>
          <w:szCs w:val="28"/>
        </w:rPr>
        <w:t xml:space="preserve">Для </w:t>
      </w:r>
      <w:r>
        <w:rPr>
          <w:sz w:val="28"/>
          <w:szCs w:val="28"/>
        </w:rPr>
        <w:t xml:space="preserve">назначения </w:t>
      </w:r>
      <w:r w:rsidRPr="008917D3">
        <w:rPr>
          <w:sz w:val="28"/>
          <w:szCs w:val="28"/>
        </w:rPr>
        <w:t>выплаты пособия дети-сироты и лица из их числа представляют в организацию, осуществляющую образовательную деятельность, в которой они обучаются, справку, выданную органом опеки и попечительства по месту жительства, содержащую реквизиты документов, свидетельствующих об обстоятельствах утраты (отсутствия) попечения родителей.</w:t>
      </w:r>
    </w:p>
    <w:p w:rsidR="00B10CC2" w:rsidRDefault="00B10CC2" w:rsidP="00B10CC2">
      <w:pPr>
        <w:pStyle w:val="a4"/>
        <w:spacing w:before="0" w:beforeAutospacing="0" w:after="0" w:afterAutospacing="0"/>
        <w:ind w:firstLine="708"/>
        <w:jc w:val="both"/>
        <w:rPr>
          <w:sz w:val="28"/>
          <w:szCs w:val="28"/>
        </w:rPr>
      </w:pPr>
      <w:r>
        <w:rPr>
          <w:sz w:val="28"/>
          <w:szCs w:val="28"/>
        </w:rPr>
        <w:t>В случае</w:t>
      </w:r>
      <w:proofErr w:type="gramStart"/>
      <w:r>
        <w:rPr>
          <w:sz w:val="28"/>
          <w:szCs w:val="28"/>
        </w:rPr>
        <w:t>,</w:t>
      </w:r>
      <w:proofErr w:type="gramEnd"/>
      <w:r>
        <w:rPr>
          <w:sz w:val="28"/>
          <w:szCs w:val="28"/>
        </w:rPr>
        <w:t xml:space="preserve"> если л</w:t>
      </w:r>
      <w:r w:rsidRPr="008917D3">
        <w:rPr>
          <w:sz w:val="28"/>
          <w:szCs w:val="28"/>
        </w:rPr>
        <w:t>ица, потеря</w:t>
      </w:r>
      <w:r>
        <w:rPr>
          <w:sz w:val="28"/>
          <w:szCs w:val="28"/>
        </w:rPr>
        <w:t>ли</w:t>
      </w:r>
      <w:r w:rsidRPr="008917D3">
        <w:rPr>
          <w:sz w:val="28"/>
          <w:szCs w:val="28"/>
        </w:rPr>
        <w:t xml:space="preserve"> в период обучения обоих родителей или единственного родителя, </w:t>
      </w:r>
      <w:r>
        <w:rPr>
          <w:sz w:val="28"/>
          <w:szCs w:val="28"/>
        </w:rPr>
        <w:t xml:space="preserve">то они </w:t>
      </w:r>
      <w:r w:rsidRPr="008917D3">
        <w:rPr>
          <w:sz w:val="28"/>
          <w:szCs w:val="28"/>
        </w:rPr>
        <w:t>представляют в организацию, в которой обучаются, свидетельство (свидетельства) о смерти матери (отца), решение суда о признании матери (отца) умершей (им), справку о рождении, подтверждающую, что сведения об отце внесены в запись акта о рождении на основании заявления матери. При обращении за выплатой пособия необходимо предъявить также паспорт или иной документ, удостоверяющий личность.</w:t>
      </w:r>
    </w:p>
    <w:p w:rsidR="00B10CC2" w:rsidRPr="008917D3" w:rsidRDefault="00B10CC2" w:rsidP="00B10CC2">
      <w:pPr>
        <w:pStyle w:val="a4"/>
        <w:spacing w:before="0" w:beforeAutospacing="0" w:after="0" w:afterAutospacing="0"/>
        <w:ind w:firstLine="709"/>
        <w:jc w:val="both"/>
        <w:rPr>
          <w:sz w:val="28"/>
          <w:szCs w:val="28"/>
        </w:rPr>
      </w:pPr>
      <w:r w:rsidRPr="008917D3">
        <w:rPr>
          <w:sz w:val="28"/>
          <w:szCs w:val="28"/>
        </w:rPr>
        <w:t xml:space="preserve">Дети-сироты и лица из их числа обеспечиваются пособием со дня обращения, но не более чем за 3 месяца до дня такого обращения, и до завершения указанными лицами обучения. </w:t>
      </w:r>
    </w:p>
    <w:p w:rsidR="00B10CC2" w:rsidRPr="008917D3" w:rsidRDefault="00B10CC2" w:rsidP="00B10CC2">
      <w:pPr>
        <w:pStyle w:val="a4"/>
        <w:spacing w:before="0" w:beforeAutospacing="0" w:after="0" w:afterAutospacing="0"/>
        <w:ind w:firstLine="709"/>
        <w:jc w:val="both"/>
        <w:rPr>
          <w:sz w:val="28"/>
          <w:szCs w:val="28"/>
        </w:rPr>
      </w:pPr>
      <w:r w:rsidRPr="008917D3">
        <w:rPr>
          <w:sz w:val="28"/>
          <w:szCs w:val="28"/>
        </w:rPr>
        <w:t>Решение о выплате пособия оформляется распорядительным актом организации, осуществляющей образовательную деятельность, в которой дети-сироты обучаются.</w:t>
      </w:r>
    </w:p>
    <w:p w:rsidR="00B10CC2" w:rsidRDefault="00B10CC2" w:rsidP="00B10CC2">
      <w:pPr>
        <w:spacing w:after="0" w:line="240" w:lineRule="auto"/>
        <w:rPr>
          <w:sz w:val="28"/>
          <w:szCs w:val="28"/>
        </w:rPr>
      </w:pPr>
    </w:p>
    <w:p w:rsidR="00B10CC2" w:rsidRDefault="00B10CC2" w:rsidP="00B10CC2">
      <w:pPr>
        <w:spacing w:after="0" w:line="240" w:lineRule="auto"/>
        <w:rPr>
          <w:sz w:val="28"/>
          <w:szCs w:val="28"/>
        </w:rPr>
      </w:pPr>
      <w:r>
        <w:rPr>
          <w:sz w:val="28"/>
          <w:szCs w:val="28"/>
        </w:rPr>
        <w:t>Помощник прокурора</w:t>
      </w:r>
    </w:p>
    <w:p w:rsidR="00B10CC2" w:rsidRPr="008917D3" w:rsidRDefault="00B10CC2" w:rsidP="00B10CC2">
      <w:pPr>
        <w:spacing w:after="0" w:line="240" w:lineRule="auto"/>
        <w:rPr>
          <w:sz w:val="28"/>
          <w:szCs w:val="28"/>
        </w:rPr>
      </w:pPr>
      <w:r>
        <w:rPr>
          <w:sz w:val="28"/>
          <w:szCs w:val="28"/>
        </w:rPr>
        <w:t>Комсомольского района</w:t>
      </w:r>
      <w:r>
        <w:rPr>
          <w:sz w:val="28"/>
          <w:szCs w:val="28"/>
        </w:rPr>
        <w:tab/>
      </w:r>
      <w:r>
        <w:rPr>
          <w:sz w:val="28"/>
          <w:szCs w:val="28"/>
        </w:rPr>
        <w:tab/>
      </w:r>
      <w:r>
        <w:rPr>
          <w:sz w:val="28"/>
          <w:szCs w:val="28"/>
        </w:rPr>
        <w:tab/>
      </w:r>
      <w:r>
        <w:rPr>
          <w:sz w:val="28"/>
          <w:szCs w:val="28"/>
        </w:rPr>
        <w:tab/>
      </w:r>
      <w:r>
        <w:rPr>
          <w:sz w:val="28"/>
          <w:szCs w:val="28"/>
        </w:rPr>
        <w:tab/>
        <w:t xml:space="preserve">                    Е.А. Петрова</w:t>
      </w:r>
    </w:p>
    <w:p w:rsidR="00B10CC2" w:rsidRDefault="00B10CC2" w:rsidP="00203FF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B10CC2" w:rsidRDefault="00B10CC2" w:rsidP="00203FF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B10CC2" w:rsidRDefault="00B10CC2" w:rsidP="00203FF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203FF8" w:rsidRPr="00B10CC2" w:rsidRDefault="00203FF8" w:rsidP="00203FF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B10CC2">
        <w:rPr>
          <w:rFonts w:ascii="Times New Roman" w:eastAsia="Times New Roman" w:hAnsi="Times New Roman" w:cs="Times New Roman"/>
          <w:b/>
          <w:bCs/>
          <w:kern w:val="36"/>
          <w:sz w:val="28"/>
          <w:szCs w:val="28"/>
          <w:lang w:eastAsia="ru-RU"/>
        </w:rPr>
        <w:lastRenderedPageBreak/>
        <w:t>Гарантии работающим родителям, имеющим детей-инвалидов</w:t>
      </w:r>
    </w:p>
    <w:p w:rsidR="00203FF8" w:rsidRPr="00B10CC2" w:rsidRDefault="00203FF8" w:rsidP="00B10CC2">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Государство гарантирует особый правовой статус для граждан, воспитывающих детей-инвалидов. Это сделано в целях поддержки таких категорий лиц, предоставлении им возможности уделять нужное внимание для поддержки и адаптации детей, страдающих серьезными заболеваниями и отклонениями.</w:t>
      </w:r>
    </w:p>
    <w:p w:rsidR="00203FF8" w:rsidRPr="00B10CC2" w:rsidRDefault="00203FF8" w:rsidP="00B10CC2">
      <w:pPr>
        <w:spacing w:after="0" w:line="240" w:lineRule="auto"/>
        <w:ind w:firstLine="708"/>
        <w:jc w:val="both"/>
        <w:rPr>
          <w:rFonts w:ascii="Times New Roman" w:eastAsia="Times New Roman" w:hAnsi="Times New Roman" w:cs="Times New Roman"/>
          <w:sz w:val="28"/>
          <w:szCs w:val="28"/>
          <w:lang w:eastAsia="ru-RU"/>
        </w:rPr>
      </w:pPr>
      <w:proofErr w:type="gramStart"/>
      <w:r w:rsidRPr="00B10CC2">
        <w:rPr>
          <w:rFonts w:ascii="Times New Roman" w:eastAsia="Times New Roman" w:hAnsi="Times New Roman" w:cs="Times New Roman"/>
          <w:sz w:val="28"/>
          <w:szCs w:val="28"/>
          <w:lang w:eastAsia="ru-RU"/>
        </w:rPr>
        <w:t>Согласно ст. 1 Федерального закона «О социальной защите инвалидов в Российской Федерации» ребенок-инвалид это человек, имеющий серьезные нарушения жизненных функций организма, вследствие перенесенных травм, заболеваний или от самого рождения, в связи с чем, деятельность этого лица ограничена и выражается в неспособности себя обслуживать и контролировать свое поведение, невозможности самостоятельно передвигаться, ориентироваться в пространстве и обучаться.</w:t>
      </w:r>
      <w:proofErr w:type="gramEnd"/>
    </w:p>
    <w:p w:rsidR="00203FF8" w:rsidRPr="00B10CC2" w:rsidRDefault="00203FF8" w:rsidP="00B10CC2">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Лицам в возрасте до 18 лет устанавливается категория «ребенок-инвалид».</w:t>
      </w:r>
    </w:p>
    <w:p w:rsidR="00203FF8" w:rsidRPr="00B10CC2" w:rsidRDefault="00203FF8" w:rsidP="00B10CC2">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Работающие родители детей-инвалидов имеют ряд льготных условий, которые позволят им уделять больше внимания ребенку и, в тоже время, не прекращать трудовую деятельность.</w:t>
      </w:r>
    </w:p>
    <w:p w:rsidR="00203FF8" w:rsidRPr="00B10CC2" w:rsidRDefault="00203FF8" w:rsidP="00B10CC2">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Подобные условия сформулированы в Трудовом кодексе Российской Федерации (далее – ТК РФ), который, в частности предусматривает следующие льготы:</w:t>
      </w:r>
    </w:p>
    <w:p w:rsidR="00203FF8" w:rsidRPr="00B10CC2" w:rsidRDefault="00203FF8" w:rsidP="00B10CC2">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Работодатель обязан устанавливать неполный рабочий день (смену) или неполную рабочую неделю по просьбе одного из родителей (опекуна, попечителя), имеющего ребенка-инвалида в возрасте до восемнадцати лет. При этом</w:t>
      </w:r>
      <w:proofErr w:type="gramStart"/>
      <w:r w:rsidRPr="00B10CC2">
        <w:rPr>
          <w:rFonts w:ascii="Times New Roman" w:eastAsia="Times New Roman" w:hAnsi="Times New Roman" w:cs="Times New Roman"/>
          <w:sz w:val="28"/>
          <w:szCs w:val="28"/>
          <w:lang w:eastAsia="ru-RU"/>
        </w:rPr>
        <w:t>,</w:t>
      </w:r>
      <w:proofErr w:type="gramEnd"/>
      <w:r w:rsidRPr="00B10CC2">
        <w:rPr>
          <w:rFonts w:ascii="Times New Roman" w:eastAsia="Times New Roman" w:hAnsi="Times New Roman" w:cs="Times New Roman"/>
          <w:sz w:val="28"/>
          <w:szCs w:val="28"/>
          <w:lang w:eastAsia="ru-RU"/>
        </w:rPr>
        <w:t xml:space="preserve">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(ст. 93 ТК РФ).</w:t>
      </w:r>
    </w:p>
    <w:p w:rsidR="00203FF8" w:rsidRPr="00B10CC2" w:rsidRDefault="00203FF8" w:rsidP="00B10CC2">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 xml:space="preserve">Одному из родителей (опекуну, попечителю) ребенка-инвалида предоставляется 4 дополнительных оплачиваемых выходных дня в месяц по его письменному заявлению. </w:t>
      </w:r>
      <w:proofErr w:type="gramStart"/>
      <w:r w:rsidRPr="00B10CC2">
        <w:rPr>
          <w:rFonts w:ascii="Times New Roman" w:eastAsia="Times New Roman" w:hAnsi="Times New Roman" w:cs="Times New Roman"/>
          <w:sz w:val="28"/>
          <w:szCs w:val="28"/>
          <w:lang w:eastAsia="ru-RU"/>
        </w:rPr>
        <w:t>Женщинам, работающим в сельской местности, также может предоставляться по их письменному заявлению один дополнительный выходной день в месяц без сохранения заработной платы (ст. 262 ТК РФ), а воспитывающему ребенка-инвалида в возрасте до восемнадцати лет, ежегодный оплачиваемый отпуск предоставляется по его желанию в удобное для него время (ст. 262.1 ТК РФ).</w:t>
      </w:r>
      <w:proofErr w:type="gramEnd"/>
    </w:p>
    <w:p w:rsidR="00203FF8" w:rsidRPr="00B10CC2" w:rsidRDefault="00203FF8" w:rsidP="00B10CC2">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Родителям детей-инвалидов в возрасте до 18 лет может предоставляться</w:t>
      </w:r>
      <w:r w:rsidR="00B10CC2">
        <w:rPr>
          <w:rFonts w:ascii="Times New Roman" w:eastAsia="Times New Roman" w:hAnsi="Times New Roman" w:cs="Times New Roman"/>
          <w:sz w:val="28"/>
          <w:szCs w:val="28"/>
          <w:lang w:eastAsia="ru-RU"/>
        </w:rPr>
        <w:t xml:space="preserve"> </w:t>
      </w:r>
      <w:r w:rsidRPr="00B10CC2">
        <w:rPr>
          <w:rFonts w:ascii="Times New Roman" w:eastAsia="Times New Roman" w:hAnsi="Times New Roman" w:cs="Times New Roman"/>
          <w:sz w:val="28"/>
          <w:szCs w:val="28"/>
          <w:lang w:eastAsia="ru-RU"/>
        </w:rPr>
        <w:t>(в    случае    отражения    в    коллективном договоре) неоплачиваемый дополнительный отпуск продолжительностью 14 календарных дней, который они могут использовать в любое удобное для них время (ст. 263 ТК РФ).</w:t>
      </w:r>
    </w:p>
    <w:p w:rsidR="00203FF8" w:rsidRPr="00B10CC2" w:rsidRDefault="00203FF8" w:rsidP="00B10CC2">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 xml:space="preserve">Родитель ребенка-инвалида может быть привлечен к сверхурочной работе, работе в ночное время, в выходные и нерабочие праздничные дни, направлен в служебную командировку только с его письменного согласия и </w:t>
      </w:r>
      <w:r w:rsidRPr="00B10CC2">
        <w:rPr>
          <w:rFonts w:ascii="Times New Roman" w:eastAsia="Times New Roman" w:hAnsi="Times New Roman" w:cs="Times New Roman"/>
          <w:sz w:val="28"/>
          <w:szCs w:val="28"/>
          <w:lang w:eastAsia="ru-RU"/>
        </w:rPr>
        <w:lastRenderedPageBreak/>
        <w:t>при условии, что это не запрещено им по состоянию здоровья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таких видов деятельности (</w:t>
      </w:r>
      <w:proofErr w:type="spellStart"/>
      <w:r w:rsidRPr="00B10CC2">
        <w:rPr>
          <w:rFonts w:ascii="Times New Roman" w:eastAsia="Times New Roman" w:hAnsi="Times New Roman" w:cs="Times New Roman"/>
          <w:sz w:val="28"/>
          <w:szCs w:val="28"/>
          <w:lang w:eastAsia="ru-RU"/>
        </w:rPr>
        <w:t>ст.ст</w:t>
      </w:r>
      <w:proofErr w:type="spellEnd"/>
      <w:r w:rsidRPr="00B10CC2">
        <w:rPr>
          <w:rFonts w:ascii="Times New Roman" w:eastAsia="Times New Roman" w:hAnsi="Times New Roman" w:cs="Times New Roman"/>
          <w:sz w:val="28"/>
          <w:szCs w:val="28"/>
          <w:lang w:eastAsia="ru-RU"/>
        </w:rPr>
        <w:t>. 96, 259 ТК РФ).</w:t>
      </w:r>
    </w:p>
    <w:p w:rsidR="00203FF8" w:rsidRPr="00B10CC2" w:rsidRDefault="00203FF8" w:rsidP="00B10CC2">
      <w:pPr>
        <w:spacing w:after="0" w:line="240" w:lineRule="auto"/>
        <w:ind w:firstLine="708"/>
        <w:jc w:val="both"/>
        <w:rPr>
          <w:rFonts w:ascii="Times New Roman" w:eastAsia="Times New Roman" w:hAnsi="Times New Roman" w:cs="Times New Roman"/>
          <w:sz w:val="28"/>
          <w:szCs w:val="28"/>
          <w:lang w:eastAsia="ru-RU"/>
        </w:rPr>
      </w:pPr>
      <w:proofErr w:type="gramStart"/>
      <w:r w:rsidRPr="00B10CC2">
        <w:rPr>
          <w:rFonts w:ascii="Times New Roman" w:eastAsia="Times New Roman" w:hAnsi="Times New Roman" w:cs="Times New Roman"/>
          <w:sz w:val="28"/>
          <w:szCs w:val="28"/>
          <w:lang w:eastAsia="ru-RU"/>
        </w:rPr>
        <w:t>Не допускается расторжение трудового договора по инициативе работодателя с одинокой матерью, воспитывающей ребенка-инвалида  в   возрасте  до   восемнадцати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если другой родитель (иной законный представитель ребенка) не состоит в трудовых отношениях.</w:t>
      </w:r>
      <w:proofErr w:type="gramEnd"/>
    </w:p>
    <w:p w:rsidR="00203FF8" w:rsidRPr="00B10CC2" w:rsidRDefault="00203FF8" w:rsidP="00B10CC2">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Исключением из данного правила будет:</w:t>
      </w:r>
    </w:p>
    <w:p w:rsidR="00203FF8" w:rsidRPr="00B10CC2" w:rsidRDefault="00203FF8" w:rsidP="00B10CC2">
      <w:pPr>
        <w:spacing w:after="0" w:line="240" w:lineRule="auto"/>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 ликвидация   организации   либо   прекращения деятельности      индивидуальным      предпринимателем;      неоднократного неисполнения работником без уважительных причин трудовых обязанностей, если он имеет дисциплинарное взыскание;</w:t>
      </w:r>
    </w:p>
    <w:p w:rsidR="00203FF8" w:rsidRPr="00B10CC2" w:rsidRDefault="00203FF8" w:rsidP="00B10CC2">
      <w:pPr>
        <w:spacing w:after="0" w:line="240" w:lineRule="auto"/>
        <w:jc w:val="both"/>
        <w:rPr>
          <w:rFonts w:ascii="Times New Roman" w:eastAsia="Times New Roman" w:hAnsi="Times New Roman" w:cs="Times New Roman"/>
          <w:sz w:val="28"/>
          <w:szCs w:val="28"/>
          <w:lang w:eastAsia="ru-RU"/>
        </w:rPr>
      </w:pPr>
      <w:proofErr w:type="gramStart"/>
      <w:r w:rsidRPr="00B10CC2">
        <w:rPr>
          <w:rFonts w:ascii="Times New Roman" w:eastAsia="Times New Roman" w:hAnsi="Times New Roman" w:cs="Times New Roman"/>
          <w:sz w:val="28"/>
          <w:szCs w:val="28"/>
          <w:lang w:eastAsia="ru-RU"/>
        </w:rPr>
        <w:t>— однократное грубое нарушение работником трудовых обязанностей (прогула, появления работника на работе в состоянии алкогольного, наркотического или иного токсического опьянения, разглашения охраняемой законом тайны, ставшей известной работнику в связи с исполнением им трудовых обязанностей,   совершения по месту работы хищения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w:t>
      </w:r>
      <w:proofErr w:type="gramEnd"/>
      <w:r w:rsidRPr="00B10CC2">
        <w:rPr>
          <w:rFonts w:ascii="Times New Roman" w:eastAsia="Times New Roman" w:hAnsi="Times New Roman" w:cs="Times New Roman"/>
          <w:sz w:val="28"/>
          <w:szCs w:val="28"/>
          <w:lang w:eastAsia="ru-RU"/>
        </w:rPr>
        <w:t xml:space="preserve"> рассматривать дела об административных правонарушениях;</w:t>
      </w:r>
    </w:p>
    <w:p w:rsidR="00203FF8" w:rsidRPr="00B10CC2" w:rsidRDefault="00203FF8" w:rsidP="00B10CC2">
      <w:pPr>
        <w:spacing w:after="0" w:line="240" w:lineRule="auto"/>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 установлением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03FF8" w:rsidRPr="00B10CC2" w:rsidRDefault="00203FF8" w:rsidP="00B10CC2">
      <w:pPr>
        <w:spacing w:after="0" w:line="240" w:lineRule="auto"/>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03FF8" w:rsidRPr="00B10CC2" w:rsidRDefault="00203FF8" w:rsidP="00B10CC2">
      <w:pPr>
        <w:spacing w:after="0" w:line="240" w:lineRule="auto"/>
        <w:jc w:val="both"/>
        <w:rPr>
          <w:rFonts w:ascii="Times New Roman" w:eastAsia="Times New Roman" w:hAnsi="Times New Roman" w:cs="Times New Roman"/>
          <w:sz w:val="28"/>
          <w:szCs w:val="28"/>
          <w:lang w:eastAsia="ru-RU"/>
        </w:rPr>
      </w:pPr>
      <w:proofErr w:type="gramStart"/>
      <w:r w:rsidRPr="00B10CC2">
        <w:rPr>
          <w:rFonts w:ascii="Times New Roman" w:eastAsia="Times New Roman" w:hAnsi="Times New Roman" w:cs="Times New Roman"/>
          <w:sz w:val="28"/>
          <w:szCs w:val="28"/>
          <w:lang w:eastAsia="ru-RU"/>
        </w:rPr>
        <w:t>— непринятие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w:t>
      </w:r>
      <w:proofErr w:type="gramEnd"/>
      <w:r w:rsidRPr="00B10CC2">
        <w:rPr>
          <w:rFonts w:ascii="Times New Roman" w:eastAsia="Times New Roman" w:hAnsi="Times New Roman" w:cs="Times New Roman"/>
          <w:sz w:val="28"/>
          <w:szCs w:val="28"/>
          <w:lang w:eastAsia="ru-RU"/>
        </w:rPr>
        <w:t xml:space="preserve">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если </w:t>
      </w:r>
      <w:r w:rsidRPr="00B10CC2">
        <w:rPr>
          <w:rFonts w:ascii="Times New Roman" w:eastAsia="Times New Roman" w:hAnsi="Times New Roman" w:cs="Times New Roman"/>
          <w:sz w:val="28"/>
          <w:szCs w:val="28"/>
          <w:lang w:eastAsia="ru-RU"/>
        </w:rPr>
        <w:lastRenderedPageBreak/>
        <w:t>указанные действия дают основание для утраты доверия к работнику со стороны    работодателя;</w:t>
      </w:r>
    </w:p>
    <w:p w:rsidR="00203FF8" w:rsidRPr="00B10CC2" w:rsidRDefault="00203FF8" w:rsidP="00B10CC2">
      <w:pPr>
        <w:spacing w:after="0" w:line="240" w:lineRule="auto"/>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 совершение,   работником,     выполняющим воспитательные функции, аморального проступка, несовместимого с продолжением данной работы;</w:t>
      </w:r>
    </w:p>
    <w:p w:rsidR="00203FF8" w:rsidRPr="00B10CC2" w:rsidRDefault="00203FF8" w:rsidP="00B10CC2">
      <w:pPr>
        <w:spacing w:after="0" w:line="240" w:lineRule="auto"/>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 однократное грубое нарушение руководителем организации (филиала, представительства), его заместителями своих трудовых обязанностей;</w:t>
      </w:r>
    </w:p>
    <w:p w:rsidR="00203FF8" w:rsidRDefault="00203FF8" w:rsidP="00B10CC2">
      <w:pPr>
        <w:spacing w:after="0" w:line="240" w:lineRule="auto"/>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 представление работником работодателю подложных документов при заключении трудового договора; применение методов воспитания, связанных с физическим и (или) психическим насилием над личностью обучающегося, воспитанника (ст. 261 ТК РФ).</w:t>
      </w: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Помощник прокурора</w:t>
      </w:r>
    </w:p>
    <w:p w:rsidR="00B10CC2" w:rsidRDefault="00B10CC2" w:rsidP="00B10C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Комсомольского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Е.А. Петрова</w:t>
      </w: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Pr="00B10CC2" w:rsidRDefault="00B10CC2" w:rsidP="00B10CC2">
      <w:pPr>
        <w:pStyle w:val="ConsPlusNormal"/>
        <w:spacing w:before="200"/>
        <w:ind w:firstLine="540"/>
        <w:jc w:val="both"/>
        <w:rPr>
          <w:rFonts w:asciiTheme="majorHAnsi" w:hAnsiTheme="majorHAnsi" w:cstheme="majorHAnsi"/>
          <w:b/>
          <w:sz w:val="28"/>
          <w:szCs w:val="28"/>
        </w:rPr>
      </w:pPr>
      <w:r w:rsidRPr="00B10CC2">
        <w:rPr>
          <w:rFonts w:asciiTheme="majorHAnsi" w:hAnsiTheme="majorHAnsi" w:cstheme="majorHAnsi"/>
          <w:b/>
          <w:sz w:val="28"/>
          <w:szCs w:val="28"/>
        </w:rPr>
        <w:lastRenderedPageBreak/>
        <w: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w:t>
      </w:r>
    </w:p>
    <w:p w:rsidR="00B10CC2" w:rsidRDefault="00B10CC2" w:rsidP="00B10CC2">
      <w:pPr>
        <w:pStyle w:val="ConsPlusTitle"/>
        <w:ind w:firstLine="708"/>
        <w:jc w:val="both"/>
        <w:rPr>
          <w:rFonts w:asciiTheme="majorHAnsi" w:hAnsiTheme="majorHAnsi" w:cstheme="majorHAnsi"/>
          <w:b w:val="0"/>
          <w:sz w:val="28"/>
          <w:szCs w:val="28"/>
        </w:rPr>
      </w:pPr>
    </w:p>
    <w:p w:rsidR="00B10CC2" w:rsidRDefault="00B10CC2" w:rsidP="00B10CC2">
      <w:pPr>
        <w:pStyle w:val="ConsPlusTitle"/>
        <w:ind w:firstLine="708"/>
        <w:jc w:val="both"/>
        <w:rPr>
          <w:rFonts w:asciiTheme="majorHAnsi" w:hAnsiTheme="majorHAnsi" w:cstheme="majorHAnsi"/>
          <w:b w:val="0"/>
          <w:sz w:val="28"/>
          <w:szCs w:val="28"/>
        </w:rPr>
      </w:pPr>
    </w:p>
    <w:p w:rsidR="00B10CC2" w:rsidRDefault="00B10CC2" w:rsidP="00B10CC2">
      <w:pPr>
        <w:pStyle w:val="ConsPlusTitle"/>
        <w:ind w:firstLine="708"/>
        <w:jc w:val="both"/>
        <w:rPr>
          <w:rFonts w:asciiTheme="majorHAnsi" w:hAnsiTheme="majorHAnsi" w:cstheme="majorHAnsi"/>
          <w:b w:val="0"/>
          <w:sz w:val="28"/>
          <w:szCs w:val="28"/>
        </w:rPr>
      </w:pPr>
      <w:r w:rsidRPr="002522C8">
        <w:rPr>
          <w:rFonts w:asciiTheme="majorHAnsi" w:hAnsiTheme="majorHAnsi" w:cstheme="majorHAnsi"/>
          <w:b w:val="0"/>
          <w:sz w:val="28"/>
          <w:szCs w:val="28"/>
        </w:rPr>
        <w:t xml:space="preserve">Верховным судом Российской Федерации принят 14.11.2017 новый Пленум </w:t>
      </w:r>
      <w:r>
        <w:rPr>
          <w:rFonts w:asciiTheme="majorHAnsi" w:hAnsiTheme="majorHAnsi" w:cstheme="majorHAnsi"/>
          <w:b w:val="0"/>
          <w:sz w:val="28"/>
          <w:szCs w:val="28"/>
        </w:rPr>
        <w: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 № 44.</w:t>
      </w:r>
    </w:p>
    <w:p w:rsidR="00B10CC2" w:rsidRPr="00C05966" w:rsidRDefault="00B10CC2" w:rsidP="00B10CC2">
      <w:pPr>
        <w:pStyle w:val="ConsPlusTitle"/>
        <w:ind w:firstLine="540"/>
        <w:jc w:val="both"/>
        <w:outlineLvl w:val="0"/>
        <w:rPr>
          <w:rFonts w:asciiTheme="majorHAnsi" w:hAnsiTheme="majorHAnsi" w:cstheme="majorHAnsi"/>
          <w:b w:val="0"/>
          <w:sz w:val="28"/>
          <w:szCs w:val="28"/>
        </w:rPr>
      </w:pPr>
      <w:r w:rsidRPr="00C05966">
        <w:rPr>
          <w:rFonts w:asciiTheme="majorHAnsi" w:hAnsiTheme="majorHAnsi" w:cstheme="majorHAnsi"/>
          <w:b w:val="0"/>
          <w:sz w:val="28"/>
          <w:szCs w:val="28"/>
        </w:rPr>
        <w:t>В указанном Пленуме отдельно раскрывается вопрос об отобрании ребенка при непосредственной угрозе</w:t>
      </w:r>
      <w:r>
        <w:rPr>
          <w:rFonts w:asciiTheme="majorHAnsi" w:hAnsiTheme="majorHAnsi" w:cstheme="majorHAnsi"/>
          <w:b w:val="0"/>
          <w:sz w:val="28"/>
          <w:szCs w:val="28"/>
        </w:rPr>
        <w:t>.</w:t>
      </w:r>
    </w:p>
    <w:p w:rsidR="00B10CC2" w:rsidRDefault="00B10CC2" w:rsidP="00B10CC2">
      <w:pPr>
        <w:pStyle w:val="ConsPlusNormal"/>
        <w:ind w:firstLine="540"/>
        <w:jc w:val="both"/>
        <w:rPr>
          <w:rFonts w:asciiTheme="majorHAnsi" w:hAnsiTheme="majorHAnsi" w:cstheme="majorHAnsi"/>
          <w:sz w:val="28"/>
          <w:szCs w:val="28"/>
        </w:rPr>
      </w:pPr>
      <w:r>
        <w:rPr>
          <w:rFonts w:asciiTheme="majorHAnsi" w:hAnsiTheme="majorHAnsi" w:cstheme="majorHAnsi"/>
          <w:sz w:val="28"/>
          <w:szCs w:val="28"/>
        </w:rPr>
        <w:t xml:space="preserve">При непосредственной угрозе </w:t>
      </w:r>
      <w:r w:rsidRPr="00981197">
        <w:rPr>
          <w:rFonts w:asciiTheme="majorHAnsi" w:hAnsiTheme="majorHAnsi" w:cstheme="majorHAnsi"/>
          <w:sz w:val="28"/>
          <w:szCs w:val="28"/>
        </w:rPr>
        <w:t>жизни</w:t>
      </w:r>
      <w:r>
        <w:rPr>
          <w:rFonts w:asciiTheme="majorHAnsi" w:hAnsiTheme="majorHAnsi" w:cstheme="majorHAnsi"/>
          <w:sz w:val="28"/>
          <w:szCs w:val="28"/>
        </w:rPr>
        <w:t xml:space="preserve"> ребенка</w:t>
      </w:r>
      <w:r w:rsidRPr="00981197">
        <w:rPr>
          <w:rFonts w:asciiTheme="majorHAnsi" w:hAnsiTheme="majorHAnsi" w:cstheme="majorHAnsi"/>
          <w:sz w:val="28"/>
          <w:szCs w:val="28"/>
        </w:rPr>
        <w:t xml:space="preserve"> или здоровью </w:t>
      </w:r>
      <w:r>
        <w:rPr>
          <w:rFonts w:asciiTheme="majorHAnsi" w:hAnsiTheme="majorHAnsi" w:cstheme="majorHAnsi"/>
          <w:sz w:val="28"/>
          <w:szCs w:val="28"/>
        </w:rPr>
        <w:t xml:space="preserve">в соответствии со ст. 77 Семейного Кодекса </w:t>
      </w:r>
      <w:r w:rsidRPr="00981197">
        <w:rPr>
          <w:rFonts w:asciiTheme="majorHAnsi" w:hAnsiTheme="majorHAnsi" w:cstheme="majorHAnsi"/>
          <w:sz w:val="28"/>
          <w:szCs w:val="28"/>
        </w:rPr>
        <w:t>орган исполнительной власти субъекта Российской Федерации либо глав</w:t>
      </w:r>
      <w:r>
        <w:rPr>
          <w:rFonts w:asciiTheme="majorHAnsi" w:hAnsiTheme="majorHAnsi" w:cstheme="majorHAnsi"/>
          <w:sz w:val="28"/>
          <w:szCs w:val="28"/>
        </w:rPr>
        <w:t>а</w:t>
      </w:r>
      <w:r w:rsidRPr="00981197">
        <w:rPr>
          <w:rFonts w:asciiTheme="majorHAnsi" w:hAnsiTheme="majorHAnsi" w:cstheme="majorHAnsi"/>
          <w:sz w:val="28"/>
          <w:szCs w:val="28"/>
        </w:rPr>
        <w:t xml:space="preserve"> муниципального образования</w:t>
      </w:r>
      <w:r>
        <w:rPr>
          <w:rFonts w:asciiTheme="majorHAnsi" w:hAnsiTheme="majorHAnsi" w:cstheme="majorHAnsi"/>
          <w:sz w:val="28"/>
          <w:szCs w:val="28"/>
        </w:rPr>
        <w:t xml:space="preserve"> имеет право отобрать ребенка из семьи.</w:t>
      </w:r>
    </w:p>
    <w:p w:rsidR="00B10CC2" w:rsidRPr="00981197" w:rsidRDefault="00B10CC2" w:rsidP="00B10CC2">
      <w:pPr>
        <w:pStyle w:val="ConsPlusNormal"/>
        <w:ind w:firstLine="540"/>
        <w:jc w:val="both"/>
        <w:rPr>
          <w:rFonts w:asciiTheme="majorHAnsi" w:hAnsiTheme="majorHAnsi" w:cstheme="majorHAnsi"/>
          <w:sz w:val="28"/>
          <w:szCs w:val="28"/>
        </w:rPr>
      </w:pPr>
      <w:proofErr w:type="gramStart"/>
      <w:r>
        <w:rPr>
          <w:rFonts w:asciiTheme="majorHAnsi" w:hAnsiTheme="majorHAnsi" w:cstheme="majorHAnsi"/>
          <w:sz w:val="28"/>
          <w:szCs w:val="28"/>
        </w:rPr>
        <w:t>Данная</w:t>
      </w:r>
      <w:r w:rsidRPr="00981197">
        <w:rPr>
          <w:rFonts w:asciiTheme="majorHAnsi" w:hAnsiTheme="majorHAnsi" w:cstheme="majorHAnsi"/>
          <w:sz w:val="28"/>
          <w:szCs w:val="28"/>
        </w:rPr>
        <w:t xml:space="preserve"> мера по защите прав ребенка носит чрезвычайный характер, применение которой возможно в исключительных случаях, не терпящих отлагательств в связи с угрозой жизни или здоровью ребенка, и только на основании соответствующего акта органа исполнительной власти субъекта Российской Федерации либо главы муниципального образования, принятие которого влечет за собой временное прекращение права родителей (одного из них) либо иных лиц, на попечении которых</w:t>
      </w:r>
      <w:proofErr w:type="gramEnd"/>
      <w:r w:rsidRPr="00981197">
        <w:rPr>
          <w:rFonts w:asciiTheme="majorHAnsi" w:hAnsiTheme="majorHAnsi" w:cstheme="majorHAnsi"/>
          <w:sz w:val="28"/>
          <w:szCs w:val="28"/>
        </w:rPr>
        <w:t xml:space="preserve"> ребенок находился, на личное воспитание ребенка (до рассмотрения судом заявления об ограничении родителей (одного из них) в родительских правах или о лишении их родительских прав, об отмене усыновления либо до разрешения органом опеки и попечительства вопроса об отстранении опекуна (попечителя), приемного родителя, патронатного воспитателя от выполнения своих обязанностей).</w:t>
      </w:r>
    </w:p>
    <w:p w:rsidR="00B10CC2" w:rsidRPr="00981197" w:rsidRDefault="00B10CC2" w:rsidP="00B10CC2">
      <w:pPr>
        <w:pStyle w:val="ConsPlusNormal"/>
        <w:ind w:firstLine="540"/>
        <w:jc w:val="both"/>
        <w:rPr>
          <w:rFonts w:asciiTheme="majorHAnsi" w:hAnsiTheme="majorHAnsi" w:cstheme="majorHAnsi"/>
          <w:sz w:val="28"/>
          <w:szCs w:val="28"/>
        </w:rPr>
      </w:pPr>
      <w:r w:rsidRPr="00981197">
        <w:rPr>
          <w:rFonts w:asciiTheme="majorHAnsi" w:hAnsiTheme="majorHAnsi" w:cstheme="majorHAnsi"/>
          <w:sz w:val="28"/>
          <w:szCs w:val="28"/>
        </w:rPr>
        <w:t>С учетом</w:t>
      </w:r>
      <w:r>
        <w:rPr>
          <w:rFonts w:asciiTheme="majorHAnsi" w:hAnsiTheme="majorHAnsi" w:cstheme="majorHAnsi"/>
          <w:sz w:val="28"/>
          <w:szCs w:val="28"/>
        </w:rPr>
        <w:t xml:space="preserve"> изложенного</w:t>
      </w:r>
      <w:r w:rsidRPr="00981197">
        <w:rPr>
          <w:rFonts w:asciiTheme="majorHAnsi" w:hAnsiTheme="majorHAnsi" w:cstheme="majorHAnsi"/>
          <w:sz w:val="28"/>
          <w:szCs w:val="28"/>
        </w:rPr>
        <w:t xml:space="preserve"> указанн</w:t>
      </w:r>
      <w:r>
        <w:rPr>
          <w:rFonts w:asciiTheme="majorHAnsi" w:hAnsiTheme="majorHAnsi" w:cstheme="majorHAnsi"/>
          <w:sz w:val="28"/>
          <w:szCs w:val="28"/>
        </w:rPr>
        <w:t>ую</w:t>
      </w:r>
      <w:r w:rsidRPr="00981197">
        <w:rPr>
          <w:rFonts w:asciiTheme="majorHAnsi" w:hAnsiTheme="majorHAnsi" w:cstheme="majorHAnsi"/>
          <w:sz w:val="28"/>
          <w:szCs w:val="28"/>
        </w:rPr>
        <w:t xml:space="preserve"> меру по защите прав ребенка судам следует отличать от иных мер защиты прав несовершеннолетних, находящихся в социально опасном положении, в частности, предусмотренных Федеральным законом от 24 июня 1999 года </w:t>
      </w:r>
      <w:r>
        <w:rPr>
          <w:rFonts w:asciiTheme="majorHAnsi" w:hAnsiTheme="majorHAnsi" w:cstheme="majorHAnsi"/>
          <w:sz w:val="28"/>
          <w:szCs w:val="28"/>
        </w:rPr>
        <w:t>№</w:t>
      </w:r>
      <w:r w:rsidRPr="00981197">
        <w:rPr>
          <w:rFonts w:asciiTheme="majorHAnsi" w:hAnsiTheme="majorHAnsi" w:cstheme="majorHAnsi"/>
          <w:sz w:val="28"/>
          <w:szCs w:val="28"/>
        </w:rPr>
        <w:t xml:space="preserve"> 120-ФЗ </w:t>
      </w:r>
      <w:r>
        <w:rPr>
          <w:rFonts w:asciiTheme="majorHAnsi" w:hAnsiTheme="majorHAnsi" w:cstheme="majorHAnsi"/>
          <w:sz w:val="28"/>
          <w:szCs w:val="28"/>
        </w:rPr>
        <w:t>«</w:t>
      </w:r>
      <w:r w:rsidRPr="00981197">
        <w:rPr>
          <w:rFonts w:asciiTheme="majorHAnsi" w:hAnsiTheme="majorHAnsi" w:cstheme="majorHAnsi"/>
          <w:sz w:val="28"/>
          <w:szCs w:val="28"/>
        </w:rPr>
        <w:t>Об основах системы профилактики безнадзорности и правонарушений несовершеннолетних</w:t>
      </w:r>
      <w:r>
        <w:rPr>
          <w:rFonts w:asciiTheme="majorHAnsi" w:hAnsiTheme="majorHAnsi" w:cstheme="majorHAnsi"/>
          <w:sz w:val="28"/>
          <w:szCs w:val="28"/>
        </w:rPr>
        <w:t>»</w:t>
      </w:r>
      <w:r w:rsidRPr="00981197">
        <w:rPr>
          <w:rFonts w:asciiTheme="majorHAnsi" w:hAnsiTheme="majorHAnsi" w:cstheme="majorHAnsi"/>
          <w:sz w:val="28"/>
          <w:szCs w:val="28"/>
        </w:rPr>
        <w:t>.</w:t>
      </w:r>
    </w:p>
    <w:p w:rsidR="00B10CC2" w:rsidRPr="00981197" w:rsidRDefault="00B10CC2" w:rsidP="00B10CC2">
      <w:pPr>
        <w:pStyle w:val="ConsPlusNormal"/>
        <w:ind w:firstLine="540"/>
        <w:jc w:val="both"/>
        <w:rPr>
          <w:rFonts w:asciiTheme="majorHAnsi" w:hAnsiTheme="majorHAnsi" w:cstheme="majorHAnsi"/>
          <w:sz w:val="28"/>
          <w:szCs w:val="28"/>
        </w:rPr>
      </w:pPr>
      <w:proofErr w:type="gramStart"/>
      <w:r w:rsidRPr="00981197">
        <w:rPr>
          <w:rFonts w:asciiTheme="majorHAnsi" w:hAnsiTheme="majorHAnsi" w:cstheme="majorHAnsi"/>
          <w:sz w:val="28"/>
          <w:szCs w:val="28"/>
        </w:rPr>
        <w:t>Разрешая вопрос о том, имелись ли основания для отобрания ребенка в порядке, предусмотренном статьей 77 СК РФ, суду, в частности, надлежит исследовать акты обследования условий жизни родителей (лиц, на попечении которых находился ребенок) и ребенка, заслушать показания свидетелей, объяснения представителей органов опеки и попечительства, а также исследовать заключения экспертов и иные доказательства, имеющие значение для правильного рассмотрения дела.</w:t>
      </w:r>
      <w:proofErr w:type="gramEnd"/>
    </w:p>
    <w:p w:rsidR="00B10CC2" w:rsidRPr="00981197" w:rsidRDefault="00B10CC2" w:rsidP="00B10CC2">
      <w:pPr>
        <w:pStyle w:val="ConsPlusNormal"/>
        <w:ind w:firstLine="540"/>
        <w:jc w:val="both"/>
        <w:rPr>
          <w:rFonts w:asciiTheme="majorHAnsi" w:hAnsiTheme="majorHAnsi" w:cstheme="majorHAnsi"/>
          <w:sz w:val="28"/>
          <w:szCs w:val="28"/>
        </w:rPr>
      </w:pPr>
      <w:r w:rsidRPr="00981197">
        <w:rPr>
          <w:rFonts w:asciiTheme="majorHAnsi" w:hAnsiTheme="majorHAnsi" w:cstheme="majorHAnsi"/>
          <w:sz w:val="28"/>
          <w:szCs w:val="28"/>
        </w:rPr>
        <w:t xml:space="preserve">Тяжелое материальное положение семьи само по себе не является достаточным основанием для отобрания детей у родителей на основании статьи 77 СК РФ, если родители добросовестно исполняют свои обязанности </w:t>
      </w:r>
      <w:r w:rsidRPr="00981197">
        <w:rPr>
          <w:rFonts w:asciiTheme="majorHAnsi" w:hAnsiTheme="majorHAnsi" w:cstheme="majorHAnsi"/>
          <w:sz w:val="28"/>
          <w:szCs w:val="28"/>
        </w:rPr>
        <w:lastRenderedPageBreak/>
        <w:t>по воспитанию детей, заботятся о них, создают необходимые условия для развития детей в соответствии с имеющимися материальными и финансовыми возможностями семьи.</w:t>
      </w:r>
    </w:p>
    <w:p w:rsidR="00B10CC2" w:rsidRPr="00981197" w:rsidRDefault="00B10CC2" w:rsidP="00B10CC2">
      <w:pPr>
        <w:pStyle w:val="ConsPlusNormal"/>
        <w:ind w:firstLine="540"/>
        <w:jc w:val="both"/>
        <w:rPr>
          <w:rFonts w:asciiTheme="majorHAnsi" w:hAnsiTheme="majorHAnsi" w:cstheme="majorHAnsi"/>
          <w:sz w:val="28"/>
          <w:szCs w:val="28"/>
        </w:rPr>
      </w:pPr>
      <w:proofErr w:type="gramStart"/>
      <w:r w:rsidRPr="00981197">
        <w:rPr>
          <w:rFonts w:asciiTheme="majorHAnsi" w:hAnsiTheme="majorHAnsi" w:cstheme="majorHAnsi"/>
          <w:sz w:val="28"/>
          <w:szCs w:val="28"/>
        </w:rPr>
        <w:t>Если немедленное отобрание ребенка на основании статьи 77 СК РФ было произведено в связи с угрозой жизни или здоровью ребенка, исходящей от третьих лиц (например, от лиц, проживающих совместно с семьей родителей ребенка, соседей по коммунальной квартире), то с учетом конкретных обстоятельств дела суд может отказать в иске о признании акта органа исполнительной власти субъекта Российской Федерации либо главы муниципального</w:t>
      </w:r>
      <w:proofErr w:type="gramEnd"/>
      <w:r w:rsidRPr="00981197">
        <w:rPr>
          <w:rFonts w:asciiTheme="majorHAnsi" w:hAnsiTheme="majorHAnsi" w:cstheme="majorHAnsi"/>
          <w:sz w:val="28"/>
          <w:szCs w:val="28"/>
        </w:rPr>
        <w:t xml:space="preserve"> образования об отобрании ребенка недействительным и о возврате ребенка в семью, если родители или лица, на попечении которых ребенок находился, не принимали мер к защите прав ребенка.</w:t>
      </w:r>
    </w:p>
    <w:p w:rsidR="00B10CC2" w:rsidRDefault="00B10CC2" w:rsidP="00B10CC2">
      <w:pPr>
        <w:pStyle w:val="ConsPlusNormal"/>
        <w:ind w:firstLine="540"/>
        <w:jc w:val="both"/>
        <w:rPr>
          <w:rFonts w:asciiTheme="majorHAnsi" w:hAnsiTheme="majorHAnsi" w:cstheme="majorHAnsi"/>
          <w:sz w:val="28"/>
          <w:szCs w:val="28"/>
        </w:rPr>
      </w:pPr>
      <w:proofErr w:type="gramStart"/>
      <w:r w:rsidRPr="00981197">
        <w:rPr>
          <w:rFonts w:asciiTheme="majorHAnsi" w:hAnsiTheme="majorHAnsi" w:cstheme="majorHAnsi"/>
          <w:sz w:val="28"/>
          <w:szCs w:val="28"/>
        </w:rPr>
        <w:t>В случае удовлетворения иска о признании акта органа исполнительной власти субъекта Российской Федерации или главы муниципального образования об отобрании ребенка недействительным и о возврате ребенка в семью, с учетом конкретных обстоятельств дела суд на основании части 1 статьи 212 ГПК РФ может по просьбе истца обратить решение суда к немедленному исполнению.</w:t>
      </w:r>
      <w:proofErr w:type="gramEnd"/>
    </w:p>
    <w:p w:rsidR="00B10CC2" w:rsidRDefault="00B10CC2" w:rsidP="00B10CC2">
      <w:pPr>
        <w:pStyle w:val="ConsPlusNormal"/>
        <w:ind w:firstLine="540"/>
        <w:jc w:val="both"/>
        <w:rPr>
          <w:rFonts w:asciiTheme="majorHAnsi" w:hAnsiTheme="majorHAnsi" w:cstheme="majorHAnsi"/>
          <w:sz w:val="28"/>
          <w:szCs w:val="28"/>
        </w:rPr>
      </w:pPr>
    </w:p>
    <w:p w:rsidR="00B10CC2" w:rsidRDefault="00B10CC2" w:rsidP="00B10CC2">
      <w:pPr>
        <w:pStyle w:val="ConsPlusNormal"/>
        <w:ind w:firstLine="540"/>
        <w:jc w:val="both"/>
        <w:rPr>
          <w:rFonts w:asciiTheme="majorHAnsi" w:hAnsiTheme="majorHAnsi" w:cstheme="majorHAnsi"/>
          <w:sz w:val="28"/>
          <w:szCs w:val="28"/>
        </w:rPr>
      </w:pPr>
    </w:p>
    <w:p w:rsidR="00B10CC2" w:rsidRDefault="00B10CC2" w:rsidP="00B10CC2">
      <w:pPr>
        <w:pStyle w:val="ConsPlusNormal"/>
        <w:jc w:val="both"/>
        <w:rPr>
          <w:rFonts w:asciiTheme="majorHAnsi" w:hAnsiTheme="majorHAnsi" w:cstheme="majorHAnsi"/>
          <w:sz w:val="28"/>
          <w:szCs w:val="28"/>
        </w:rPr>
      </w:pPr>
      <w:r>
        <w:rPr>
          <w:rFonts w:asciiTheme="majorHAnsi" w:hAnsiTheme="majorHAnsi" w:cstheme="majorHAnsi"/>
          <w:sz w:val="28"/>
          <w:szCs w:val="28"/>
        </w:rPr>
        <w:t>Помощник прокурора</w:t>
      </w:r>
    </w:p>
    <w:p w:rsidR="00B10CC2" w:rsidRPr="00981197" w:rsidRDefault="00B10CC2" w:rsidP="00B10CC2">
      <w:pPr>
        <w:pStyle w:val="ConsPlusNormal"/>
        <w:jc w:val="both"/>
        <w:rPr>
          <w:rFonts w:asciiTheme="majorHAnsi" w:hAnsiTheme="majorHAnsi" w:cstheme="majorHAnsi"/>
          <w:sz w:val="28"/>
          <w:szCs w:val="28"/>
        </w:rPr>
      </w:pPr>
      <w:r>
        <w:rPr>
          <w:rFonts w:asciiTheme="majorHAnsi" w:hAnsiTheme="majorHAnsi" w:cstheme="majorHAnsi"/>
          <w:sz w:val="28"/>
          <w:szCs w:val="28"/>
        </w:rPr>
        <w:t>Комсомольского района</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 xml:space="preserve">                   Е.А. Петрова</w:t>
      </w:r>
    </w:p>
    <w:p w:rsidR="00B10CC2" w:rsidRDefault="00B10CC2" w:rsidP="00B10CC2"/>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B10CC2" w:rsidRDefault="00B10CC2" w:rsidP="00B10CC2">
      <w:pPr>
        <w:spacing w:after="0" w:line="240" w:lineRule="auto"/>
        <w:jc w:val="both"/>
        <w:rPr>
          <w:rFonts w:ascii="Times New Roman" w:eastAsia="Times New Roman" w:hAnsi="Times New Roman" w:cs="Times New Roman"/>
          <w:sz w:val="28"/>
          <w:szCs w:val="28"/>
          <w:lang w:eastAsia="ru-RU"/>
        </w:rPr>
      </w:pPr>
    </w:p>
    <w:p w:rsidR="0023622C" w:rsidRPr="0023622C" w:rsidRDefault="0023622C" w:rsidP="0023622C">
      <w:pPr>
        <w:ind w:firstLine="709"/>
        <w:jc w:val="center"/>
        <w:outlineLvl w:val="0"/>
        <w:rPr>
          <w:b/>
          <w:bCs/>
          <w:kern w:val="36"/>
          <w:sz w:val="28"/>
          <w:szCs w:val="28"/>
        </w:rPr>
      </w:pPr>
      <w:r w:rsidRPr="00D41A86">
        <w:rPr>
          <w:b/>
          <w:bCs/>
          <w:kern w:val="36"/>
          <w:sz w:val="28"/>
          <w:szCs w:val="28"/>
        </w:rPr>
        <w:lastRenderedPageBreak/>
        <w:t>К Международному дню борьбы с коррупцией</w:t>
      </w:r>
      <w:bookmarkStart w:id="0" w:name="_GoBack"/>
      <w:bookmarkEnd w:id="0"/>
    </w:p>
    <w:p w:rsidR="0023622C" w:rsidRPr="00D41A86" w:rsidRDefault="0023622C" w:rsidP="0023622C">
      <w:pPr>
        <w:pStyle w:val="rtejustify"/>
        <w:spacing w:before="0" w:beforeAutospacing="0" w:after="0" w:afterAutospacing="0" w:line="240" w:lineRule="exact"/>
        <w:ind w:firstLine="709"/>
        <w:jc w:val="both"/>
        <w:rPr>
          <w:rStyle w:val="st"/>
          <w:rFonts w:eastAsiaTheme="majorEastAsia"/>
          <w:sz w:val="28"/>
          <w:szCs w:val="28"/>
        </w:rPr>
      </w:pPr>
      <w:r w:rsidRPr="00D41A86">
        <w:rPr>
          <w:rStyle w:val="a7"/>
          <w:sz w:val="28"/>
          <w:szCs w:val="28"/>
        </w:rPr>
        <w:t>Международный день борьбы с коррупцией</w:t>
      </w:r>
      <w:r w:rsidRPr="00D41A86">
        <w:rPr>
          <w:rStyle w:val="st"/>
          <w:rFonts w:eastAsiaTheme="majorEastAsia"/>
          <w:sz w:val="28"/>
          <w:szCs w:val="28"/>
        </w:rPr>
        <w:t xml:space="preserve"> объявлен ООН 9 декабря 2003 года в день подписания Конвенц</w:t>
      </w:r>
      <w:proofErr w:type="gramStart"/>
      <w:r w:rsidRPr="00D41A86">
        <w:rPr>
          <w:rStyle w:val="st"/>
          <w:rFonts w:eastAsiaTheme="majorEastAsia"/>
          <w:sz w:val="28"/>
          <w:szCs w:val="28"/>
        </w:rPr>
        <w:t>ии ОО</w:t>
      </w:r>
      <w:proofErr w:type="gramEnd"/>
      <w:r w:rsidRPr="00D41A86">
        <w:rPr>
          <w:rStyle w:val="st"/>
          <w:rFonts w:eastAsiaTheme="majorEastAsia"/>
          <w:sz w:val="28"/>
          <w:szCs w:val="28"/>
        </w:rPr>
        <w:t>Н против коррупции.</w:t>
      </w:r>
    </w:p>
    <w:p w:rsidR="0023622C" w:rsidRPr="00D41A86" w:rsidRDefault="0023622C" w:rsidP="0023622C">
      <w:pPr>
        <w:spacing w:after="0" w:line="240" w:lineRule="exact"/>
        <w:ind w:firstLine="709"/>
        <w:jc w:val="both"/>
        <w:rPr>
          <w:sz w:val="28"/>
          <w:szCs w:val="28"/>
        </w:rPr>
      </w:pPr>
      <w:r w:rsidRPr="00D41A86">
        <w:rPr>
          <w:sz w:val="28"/>
          <w:szCs w:val="28"/>
        </w:rPr>
        <w:t>Важнейшим событием создания правовой базы в сфере борьбы с коррупцией в нашей стране стало подписание Россией Конвенц</w:t>
      </w:r>
      <w:proofErr w:type="gramStart"/>
      <w:r w:rsidRPr="00D41A86">
        <w:rPr>
          <w:sz w:val="28"/>
          <w:szCs w:val="28"/>
        </w:rPr>
        <w:t>ии ОО</w:t>
      </w:r>
      <w:proofErr w:type="gramEnd"/>
      <w:r w:rsidRPr="00D41A86">
        <w:rPr>
          <w:sz w:val="28"/>
          <w:szCs w:val="28"/>
        </w:rPr>
        <w:t xml:space="preserve">Н «Против коррупции» в г. </w:t>
      </w:r>
      <w:proofErr w:type="spellStart"/>
      <w:r w:rsidRPr="00D41A86">
        <w:rPr>
          <w:sz w:val="28"/>
          <w:szCs w:val="28"/>
        </w:rPr>
        <w:t>Мерида</w:t>
      </w:r>
      <w:proofErr w:type="spellEnd"/>
      <w:r w:rsidRPr="00D41A86">
        <w:rPr>
          <w:sz w:val="28"/>
          <w:szCs w:val="28"/>
        </w:rPr>
        <w:t xml:space="preserve"> (Мексика). Эта Конвенция ратифицирована Федеральным законом от 08 марта 2006 г.</w:t>
      </w:r>
    </w:p>
    <w:p w:rsidR="0023622C" w:rsidRPr="00D41A86" w:rsidRDefault="0023622C" w:rsidP="0023622C">
      <w:pPr>
        <w:spacing w:after="0" w:line="240" w:lineRule="exact"/>
        <w:ind w:firstLine="709"/>
        <w:jc w:val="both"/>
        <w:rPr>
          <w:sz w:val="28"/>
          <w:szCs w:val="28"/>
        </w:rPr>
      </w:pPr>
      <w:r w:rsidRPr="00D41A86">
        <w:rPr>
          <w:sz w:val="28"/>
          <w:szCs w:val="28"/>
        </w:rPr>
        <w:t>01 февраля 2007 г. Россия официально вступила в «Группу госуда</w:t>
      </w:r>
      <w:proofErr w:type="gramStart"/>
      <w:r w:rsidRPr="00D41A86">
        <w:rPr>
          <w:sz w:val="28"/>
          <w:szCs w:val="28"/>
        </w:rPr>
        <w:t>рств пр</w:t>
      </w:r>
      <w:proofErr w:type="gramEnd"/>
      <w:r w:rsidRPr="00D41A86">
        <w:rPr>
          <w:sz w:val="28"/>
          <w:szCs w:val="28"/>
        </w:rPr>
        <w:t>отив коррупции» (ГРЕКО).</w:t>
      </w:r>
    </w:p>
    <w:p w:rsidR="0023622C" w:rsidRPr="00D41A86" w:rsidRDefault="0023622C" w:rsidP="0023622C">
      <w:pPr>
        <w:spacing w:after="0" w:line="240" w:lineRule="exact"/>
        <w:ind w:firstLine="709"/>
        <w:jc w:val="both"/>
        <w:rPr>
          <w:sz w:val="28"/>
          <w:szCs w:val="28"/>
        </w:rPr>
      </w:pPr>
      <w:r w:rsidRPr="00D41A86">
        <w:rPr>
          <w:sz w:val="28"/>
          <w:szCs w:val="28"/>
        </w:rPr>
        <w:t>Тогда же, начиная с 2007г., началась серьёзная подготовительная работа по принятию антикоррупционного пакета законопроектов.</w:t>
      </w:r>
    </w:p>
    <w:p w:rsidR="0023622C" w:rsidRPr="00D41A86" w:rsidRDefault="0023622C" w:rsidP="0023622C">
      <w:pPr>
        <w:spacing w:after="0" w:line="240" w:lineRule="exact"/>
        <w:ind w:firstLine="709"/>
        <w:jc w:val="both"/>
        <w:rPr>
          <w:sz w:val="28"/>
          <w:szCs w:val="28"/>
        </w:rPr>
      </w:pPr>
      <w:r w:rsidRPr="00D41A86">
        <w:rPr>
          <w:sz w:val="28"/>
          <w:szCs w:val="28"/>
        </w:rPr>
        <w:t>И это была работа не только над принятием закона о противодействии коррупции, но и по внесению изменений в действующее законодательство – уголовное, уголовно-процессуальное, административное, законодательство, регулирующее порядок прохождения государственной, муниципальной службы и др.</w:t>
      </w:r>
    </w:p>
    <w:p w:rsidR="0023622C" w:rsidRPr="00D41A86" w:rsidRDefault="0023622C" w:rsidP="0023622C">
      <w:pPr>
        <w:spacing w:after="0" w:line="240" w:lineRule="exact"/>
        <w:ind w:firstLine="709"/>
        <w:jc w:val="both"/>
        <w:rPr>
          <w:sz w:val="28"/>
          <w:szCs w:val="28"/>
        </w:rPr>
      </w:pPr>
      <w:r w:rsidRPr="00D41A86">
        <w:rPr>
          <w:sz w:val="28"/>
          <w:szCs w:val="28"/>
        </w:rPr>
        <w:t>Указом Президента Российской Федерации от 19 мая 2008 года № 815 «О мерах по противодействию коррупции», образован Совет при Президенте Российской Федерации по противодействию коррупции. На него была возложена задача разработки Национального плана.</w:t>
      </w:r>
    </w:p>
    <w:p w:rsidR="0023622C" w:rsidRPr="00D41A86" w:rsidRDefault="0023622C" w:rsidP="0023622C">
      <w:pPr>
        <w:spacing w:after="0" w:line="240" w:lineRule="exact"/>
        <w:ind w:firstLine="709"/>
        <w:jc w:val="both"/>
        <w:rPr>
          <w:sz w:val="28"/>
          <w:szCs w:val="28"/>
        </w:rPr>
      </w:pPr>
      <w:r w:rsidRPr="00D41A86">
        <w:rPr>
          <w:sz w:val="28"/>
          <w:szCs w:val="28"/>
        </w:rPr>
        <w:t>Национальный план утвержден Президентом РФ 31 июля 2008г. и содержит 4 раздела и приложение, содержащее перечень первоочередных законодательных актов РФ, требующих изменения и дополнения.</w:t>
      </w:r>
    </w:p>
    <w:p w:rsidR="0023622C" w:rsidRPr="00D41A86" w:rsidRDefault="0023622C" w:rsidP="0023622C">
      <w:pPr>
        <w:spacing w:after="0" w:line="240" w:lineRule="exact"/>
        <w:ind w:firstLine="709"/>
        <w:jc w:val="both"/>
        <w:rPr>
          <w:sz w:val="28"/>
          <w:szCs w:val="28"/>
        </w:rPr>
      </w:pPr>
      <w:r w:rsidRPr="00D41A86">
        <w:rPr>
          <w:sz w:val="28"/>
          <w:szCs w:val="28"/>
        </w:rPr>
        <w:t>В национальном плане впервые было предложено внесение изменений в законодательство России, касающихся административной ответственности юридических лиц, причастных к коррупционным правонарушениям. Также, впервые, внесено предложение об уточнении требований к разным категориям государственных и муниципальных служащих, а также о возложении дополнительных запретов и ограничений при их приеме на работу.</w:t>
      </w:r>
    </w:p>
    <w:p w:rsidR="0023622C" w:rsidRPr="00D41A86" w:rsidRDefault="0023622C" w:rsidP="0023622C">
      <w:pPr>
        <w:spacing w:after="0" w:line="240" w:lineRule="exact"/>
        <w:ind w:firstLine="709"/>
        <w:jc w:val="both"/>
        <w:rPr>
          <w:sz w:val="28"/>
          <w:szCs w:val="28"/>
        </w:rPr>
      </w:pPr>
      <w:r w:rsidRPr="00D41A86">
        <w:rPr>
          <w:sz w:val="28"/>
          <w:szCs w:val="28"/>
        </w:rPr>
        <w:t>Во исполнение Национального плана противодействия коррупции, в России создана законодательная база противодействия коррупции, приняты соответствующие организационные меры по предупреждению коррупции и активизирована деятельность правоохранительных органов по борьбе с ней.</w:t>
      </w:r>
    </w:p>
    <w:p w:rsidR="0023622C" w:rsidRPr="00D41A86" w:rsidRDefault="0023622C" w:rsidP="0023622C">
      <w:pPr>
        <w:spacing w:after="0" w:line="240" w:lineRule="exact"/>
        <w:ind w:firstLine="709"/>
        <w:jc w:val="both"/>
        <w:rPr>
          <w:sz w:val="28"/>
          <w:szCs w:val="28"/>
        </w:rPr>
      </w:pPr>
      <w:r w:rsidRPr="00D41A86">
        <w:rPr>
          <w:sz w:val="28"/>
          <w:szCs w:val="28"/>
        </w:rPr>
        <w:t>Закон о противодействии коррупции, принятый 25 декабря 2008 года является базовым и в нем устанавливаются основные принципы противодействия коррупции, а также система мер, направленная на противодействие коррупции.</w:t>
      </w:r>
    </w:p>
    <w:p w:rsidR="0023622C" w:rsidRPr="00D41A86" w:rsidRDefault="0023622C" w:rsidP="0023622C">
      <w:pPr>
        <w:spacing w:after="0" w:line="240" w:lineRule="exact"/>
        <w:ind w:firstLine="709"/>
        <w:jc w:val="both"/>
        <w:rPr>
          <w:sz w:val="28"/>
          <w:szCs w:val="28"/>
        </w:rPr>
      </w:pPr>
      <w:r w:rsidRPr="00D41A86">
        <w:rPr>
          <w:sz w:val="28"/>
          <w:szCs w:val="28"/>
        </w:rPr>
        <w:t xml:space="preserve">Закон дает определение коррупции, устанавливает основные принципы и организационные основы противодействия коррупции, определяет меры по ее профилактике, устанавливает специальные требования к государственным и муниципальным служащим, предусматривает ответственность физических и юридических лиц за коррупционные правонарушения. </w:t>
      </w:r>
    </w:p>
    <w:p w:rsidR="0023622C" w:rsidRPr="00D41A86" w:rsidRDefault="0023622C" w:rsidP="0023622C">
      <w:pPr>
        <w:spacing w:after="0" w:line="240" w:lineRule="exact"/>
        <w:ind w:firstLine="709"/>
        <w:jc w:val="both"/>
        <w:rPr>
          <w:sz w:val="28"/>
          <w:szCs w:val="28"/>
        </w:rPr>
      </w:pPr>
      <w:proofErr w:type="gramStart"/>
      <w:r w:rsidRPr="00D41A86">
        <w:rPr>
          <w:sz w:val="28"/>
          <w:szCs w:val="28"/>
        </w:rPr>
        <w:t>В соответствии с Законом коррупция представляет собой злоупотребление служебным положением, дачу 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w:t>
      </w:r>
      <w:proofErr w:type="gramEnd"/>
      <w:r w:rsidRPr="00D41A86">
        <w:rPr>
          <w:sz w:val="28"/>
          <w:szCs w:val="28"/>
        </w:rPr>
        <w:t xml:space="preserve"> выгоды указанному лицу другими физическими лицами. Коррупцией также будет являться совершение данных деяний от имени или в интересах юридического лица.</w:t>
      </w:r>
    </w:p>
    <w:p w:rsidR="0023622C" w:rsidRPr="00D41A86" w:rsidRDefault="0023622C" w:rsidP="0023622C">
      <w:pPr>
        <w:spacing w:after="0" w:line="240" w:lineRule="exact"/>
        <w:ind w:firstLine="709"/>
        <w:jc w:val="both"/>
        <w:rPr>
          <w:sz w:val="28"/>
          <w:szCs w:val="28"/>
        </w:rPr>
      </w:pPr>
      <w:r w:rsidRPr="00D41A86">
        <w:rPr>
          <w:sz w:val="28"/>
          <w:szCs w:val="28"/>
        </w:rPr>
        <w:t xml:space="preserve">Законодательство о </w:t>
      </w:r>
      <w:proofErr w:type="spellStart"/>
      <w:r w:rsidRPr="00D41A86">
        <w:rPr>
          <w:sz w:val="28"/>
          <w:szCs w:val="28"/>
        </w:rPr>
        <w:t>проиводействии</w:t>
      </w:r>
      <w:proofErr w:type="spellEnd"/>
      <w:r w:rsidRPr="00D41A86">
        <w:rPr>
          <w:sz w:val="28"/>
          <w:szCs w:val="28"/>
        </w:rPr>
        <w:t xml:space="preserve"> коррупции в настоящее время </w:t>
      </w:r>
      <w:proofErr w:type="spellStart"/>
      <w:r w:rsidRPr="00D41A86">
        <w:rPr>
          <w:sz w:val="28"/>
          <w:szCs w:val="28"/>
        </w:rPr>
        <w:t>интесивно</w:t>
      </w:r>
      <w:proofErr w:type="spellEnd"/>
      <w:r w:rsidRPr="00D41A86">
        <w:rPr>
          <w:sz w:val="28"/>
          <w:szCs w:val="28"/>
        </w:rPr>
        <w:t xml:space="preserve"> усовершенствуется. </w:t>
      </w:r>
    </w:p>
    <w:p w:rsidR="0023622C" w:rsidRPr="00D41A86" w:rsidRDefault="0023622C" w:rsidP="0023622C">
      <w:pPr>
        <w:spacing w:after="0" w:line="240" w:lineRule="exact"/>
        <w:ind w:firstLine="709"/>
        <w:jc w:val="both"/>
        <w:rPr>
          <w:bCs/>
          <w:sz w:val="28"/>
          <w:szCs w:val="28"/>
        </w:rPr>
      </w:pPr>
      <w:proofErr w:type="gramStart"/>
      <w:r w:rsidRPr="00D41A86">
        <w:rPr>
          <w:sz w:val="28"/>
          <w:szCs w:val="28"/>
        </w:rPr>
        <w:t>Примерами тому могут служить подписанный</w:t>
      </w:r>
      <w:r w:rsidRPr="00D41A86">
        <w:rPr>
          <w:bCs/>
          <w:spacing w:val="2"/>
          <w:sz w:val="28"/>
          <w:szCs w:val="28"/>
        </w:rPr>
        <w:t xml:space="preserve"> 19 сентября 2017 года в целях усиления контроля  за соблюдением законодательства о противодействии коррупции</w:t>
      </w:r>
      <w:r w:rsidRPr="00D41A86">
        <w:rPr>
          <w:sz w:val="28"/>
          <w:szCs w:val="28"/>
        </w:rPr>
        <w:t xml:space="preserve"> </w:t>
      </w:r>
      <w:r w:rsidRPr="00D41A86">
        <w:rPr>
          <w:bCs/>
          <w:spacing w:val="2"/>
          <w:sz w:val="28"/>
          <w:szCs w:val="28"/>
        </w:rPr>
        <w:t>Президентом Российской Федерации</w:t>
      </w:r>
      <w:r w:rsidRPr="00D41A86">
        <w:rPr>
          <w:sz w:val="28"/>
          <w:szCs w:val="28"/>
        </w:rPr>
        <w:t xml:space="preserve"> </w:t>
      </w:r>
      <w:r w:rsidRPr="00D41A86">
        <w:rPr>
          <w:bCs/>
          <w:spacing w:val="2"/>
          <w:sz w:val="28"/>
          <w:szCs w:val="28"/>
        </w:rPr>
        <w:t xml:space="preserve">Указ № 431,      положения которого изменяют порядок предоставления сведений о </w:t>
      </w:r>
      <w:r w:rsidRPr="00D41A86">
        <w:rPr>
          <w:bCs/>
          <w:spacing w:val="2"/>
          <w:sz w:val="28"/>
          <w:szCs w:val="28"/>
        </w:rPr>
        <w:lastRenderedPageBreak/>
        <w:t xml:space="preserve">доходах, </w:t>
      </w:r>
      <w:r w:rsidRPr="00D41A86">
        <w:rPr>
          <w:spacing w:val="2"/>
          <w:sz w:val="28"/>
          <w:szCs w:val="28"/>
        </w:rPr>
        <w:t>расходах, об имуществе и обязательствах имущественного характера</w:t>
      </w:r>
      <w:r w:rsidRPr="00D41A86">
        <w:rPr>
          <w:bCs/>
          <w:sz w:val="28"/>
          <w:szCs w:val="28"/>
        </w:rPr>
        <w:t xml:space="preserve"> лиц, обязанных согласно антикоррупционного законодательства Российской Федерации представлять таковые, а также о доходах, расходах, об имуществе и обязательствах имущественного характера их</w:t>
      </w:r>
      <w:proofErr w:type="gramEnd"/>
      <w:r w:rsidRPr="00D41A86">
        <w:rPr>
          <w:bCs/>
          <w:sz w:val="28"/>
          <w:szCs w:val="28"/>
        </w:rPr>
        <w:t xml:space="preserve"> супруг (супругов) и несовершеннолетних детей.</w:t>
      </w:r>
    </w:p>
    <w:p w:rsidR="0023622C" w:rsidRPr="00D41A86" w:rsidRDefault="0023622C" w:rsidP="0023622C">
      <w:pPr>
        <w:spacing w:after="0" w:line="240" w:lineRule="exact"/>
        <w:ind w:firstLine="709"/>
        <w:jc w:val="both"/>
        <w:rPr>
          <w:bCs/>
          <w:spacing w:val="2"/>
          <w:sz w:val="28"/>
          <w:szCs w:val="28"/>
        </w:rPr>
      </w:pPr>
      <w:r>
        <w:rPr>
          <w:spacing w:val="2"/>
          <w:sz w:val="28"/>
          <w:szCs w:val="28"/>
        </w:rPr>
        <w:t xml:space="preserve"> </w:t>
      </w:r>
      <w:r w:rsidRPr="00D41A86">
        <w:rPr>
          <w:spacing w:val="2"/>
          <w:sz w:val="28"/>
          <w:szCs w:val="28"/>
        </w:rPr>
        <w:t>В форму справки о доходах, расходах, об имуществе и обязательствах имущественного характера госслужащих</w:t>
      </w:r>
      <w:r w:rsidRPr="00D41A86">
        <w:rPr>
          <w:bCs/>
          <w:spacing w:val="2"/>
          <w:sz w:val="28"/>
          <w:szCs w:val="28"/>
        </w:rPr>
        <w:t xml:space="preserve"> изменениями введен новый седьмой  раздел. Ранее форма указанной справки включала шесть разделов необходимых для заполнения.</w:t>
      </w:r>
    </w:p>
    <w:p w:rsidR="0023622C" w:rsidRPr="00D41A86" w:rsidRDefault="0023622C" w:rsidP="0023622C">
      <w:pPr>
        <w:spacing w:after="0" w:line="240" w:lineRule="exact"/>
        <w:ind w:firstLine="709"/>
        <w:jc w:val="both"/>
        <w:rPr>
          <w:bCs/>
          <w:spacing w:val="2"/>
          <w:sz w:val="28"/>
          <w:szCs w:val="28"/>
        </w:rPr>
      </w:pPr>
      <w:r>
        <w:rPr>
          <w:bCs/>
          <w:spacing w:val="2"/>
          <w:sz w:val="28"/>
          <w:szCs w:val="28"/>
        </w:rPr>
        <w:t xml:space="preserve"> </w:t>
      </w:r>
      <w:r w:rsidRPr="00D41A86">
        <w:rPr>
          <w:bCs/>
          <w:spacing w:val="2"/>
          <w:sz w:val="28"/>
          <w:szCs w:val="28"/>
        </w:rPr>
        <w:t xml:space="preserve">С момента подписания правового акта, указанные лица обязаны представлять 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p>
    <w:p w:rsidR="0023622C" w:rsidRPr="00D41A86" w:rsidRDefault="0023622C" w:rsidP="0023622C">
      <w:pPr>
        <w:spacing w:after="0" w:line="240" w:lineRule="exact"/>
        <w:ind w:firstLine="709"/>
        <w:jc w:val="both"/>
        <w:rPr>
          <w:spacing w:val="2"/>
          <w:sz w:val="28"/>
          <w:szCs w:val="28"/>
        </w:rPr>
      </w:pPr>
      <w:r>
        <w:rPr>
          <w:spacing w:val="2"/>
          <w:sz w:val="28"/>
          <w:szCs w:val="28"/>
        </w:rPr>
        <w:t xml:space="preserve">  </w:t>
      </w:r>
      <w:r w:rsidRPr="00D41A86">
        <w:rPr>
          <w:spacing w:val="2"/>
          <w:sz w:val="28"/>
          <w:szCs w:val="28"/>
        </w:rPr>
        <w:t xml:space="preserve">Вместе с тем  уточнены отдельные функции подразделения кадровых служб по профилактике коррупционных и иных правонарушений, а также расширен перечень должностных лиц, которые вправе направлять запросы в кредитные организации, налоговые органы РФ и органы </w:t>
      </w:r>
      <w:proofErr w:type="spellStart"/>
      <w:r w:rsidRPr="00D41A86">
        <w:rPr>
          <w:spacing w:val="2"/>
          <w:sz w:val="28"/>
          <w:szCs w:val="28"/>
        </w:rPr>
        <w:t>Росреестра</w:t>
      </w:r>
      <w:proofErr w:type="spellEnd"/>
      <w:r w:rsidRPr="00D41A86">
        <w:rPr>
          <w:spacing w:val="2"/>
          <w:sz w:val="28"/>
          <w:szCs w:val="28"/>
        </w:rPr>
        <w:t xml:space="preserve"> при проверках в целях противодействия коррупции.</w:t>
      </w:r>
    </w:p>
    <w:p w:rsidR="0023622C" w:rsidRPr="00D41A86" w:rsidRDefault="0023622C" w:rsidP="0023622C">
      <w:pPr>
        <w:spacing w:after="0" w:line="240" w:lineRule="exact"/>
        <w:ind w:firstLine="709"/>
        <w:jc w:val="both"/>
        <w:rPr>
          <w:spacing w:val="2"/>
          <w:sz w:val="28"/>
          <w:szCs w:val="28"/>
        </w:rPr>
      </w:pPr>
      <w:r>
        <w:rPr>
          <w:spacing w:val="2"/>
          <w:sz w:val="28"/>
          <w:szCs w:val="28"/>
        </w:rPr>
        <w:t xml:space="preserve">   </w:t>
      </w:r>
      <w:proofErr w:type="gramStart"/>
      <w:r w:rsidRPr="00D41A86">
        <w:rPr>
          <w:spacing w:val="2"/>
          <w:sz w:val="28"/>
          <w:szCs w:val="28"/>
        </w:rPr>
        <w:t>Таким же примером введения новых антикоррупционных обязанностей является введение в июне 2016 года Федеральным законом РФ № 224 обязанности  по представлению государственными, муниципальными  служащими и гражданами, претендующими на замещение должности государственной или муниципальной  службы Российской Федерации формы, содержащей сведения об адресах сайтов и (или) страниц сайтов в информационно-телекоммуникационной сети «Интернет» на которых указанными лицами размещалась общедоступная информация, а также данные, позволяющие</w:t>
      </w:r>
      <w:proofErr w:type="gramEnd"/>
      <w:r w:rsidRPr="00D41A86">
        <w:rPr>
          <w:spacing w:val="2"/>
          <w:sz w:val="28"/>
          <w:szCs w:val="28"/>
        </w:rPr>
        <w:t xml:space="preserve"> его </w:t>
      </w:r>
      <w:proofErr w:type="spellStart"/>
      <w:r w:rsidRPr="00D41A86">
        <w:rPr>
          <w:spacing w:val="2"/>
          <w:sz w:val="28"/>
          <w:szCs w:val="28"/>
        </w:rPr>
        <w:t>идентифицироывать</w:t>
      </w:r>
      <w:proofErr w:type="spellEnd"/>
      <w:r w:rsidRPr="00D41A86">
        <w:rPr>
          <w:spacing w:val="2"/>
          <w:sz w:val="28"/>
          <w:szCs w:val="28"/>
        </w:rPr>
        <w:t>.</w:t>
      </w:r>
    </w:p>
    <w:p w:rsidR="0023622C" w:rsidRPr="00D41A86" w:rsidRDefault="0023622C" w:rsidP="0023622C">
      <w:pPr>
        <w:pStyle w:val="a4"/>
        <w:spacing w:before="0" w:beforeAutospacing="0" w:after="0" w:afterAutospacing="0" w:line="240" w:lineRule="exact"/>
        <w:ind w:firstLine="709"/>
        <w:jc w:val="both"/>
        <w:rPr>
          <w:sz w:val="28"/>
          <w:szCs w:val="28"/>
        </w:rPr>
      </w:pPr>
      <w:r w:rsidRPr="00D41A86">
        <w:rPr>
          <w:sz w:val="28"/>
          <w:szCs w:val="28"/>
        </w:rPr>
        <w:t xml:space="preserve">Постановлением Правительства Российской Федерации от 09.01.2014 № 10  определена процедура получения подарков лицами, замещающими государственные должности Российской Федерации и федеральными государственными служащими. </w:t>
      </w:r>
    </w:p>
    <w:p w:rsidR="0023622C" w:rsidRPr="00D41A86" w:rsidRDefault="0023622C" w:rsidP="0023622C">
      <w:pPr>
        <w:pStyle w:val="a4"/>
        <w:spacing w:before="0" w:beforeAutospacing="0" w:after="0" w:afterAutospacing="0" w:line="240" w:lineRule="exact"/>
        <w:ind w:firstLine="709"/>
        <w:jc w:val="both"/>
        <w:rPr>
          <w:sz w:val="28"/>
          <w:szCs w:val="28"/>
        </w:rPr>
      </w:pPr>
      <w:r w:rsidRPr="00D41A86">
        <w:rPr>
          <w:sz w:val="28"/>
          <w:szCs w:val="28"/>
        </w:rPr>
        <w:t xml:space="preserve">Согласно названному Постановлению, государственные служащие обязаны сообщать своему работодателю обо всех случаях получения ими подарков, которые были вручены на официальных мероприятиях в связи с должностным положением одаряемого или исполнением им служебных (должностных) обязанностей. </w:t>
      </w:r>
    </w:p>
    <w:p w:rsidR="0023622C" w:rsidRPr="00D41A86" w:rsidRDefault="0023622C" w:rsidP="0023622C">
      <w:pPr>
        <w:spacing w:after="0" w:line="240" w:lineRule="exact"/>
        <w:ind w:firstLine="709"/>
        <w:jc w:val="both"/>
        <w:rPr>
          <w:sz w:val="28"/>
          <w:szCs w:val="28"/>
        </w:rPr>
      </w:pPr>
      <w:proofErr w:type="gramStart"/>
      <w:r w:rsidRPr="00D41A86">
        <w:rPr>
          <w:sz w:val="28"/>
          <w:szCs w:val="28"/>
        </w:rPr>
        <w:t>Посредством законодательных новелл в практику деятельности государственных и муниципальных органов введены специальные институты и механизмы, носящие превентивный по отношению к коррупции характер, такие, как обязанность служащих сообщать о склонении их к коррупционным правонарушениям, представлять сведения о своих доходах, расходах, доходах и расходах супруги (супруга) и несовершеннолетних детей, предотвращение и урегулирование конфликта интересов и др.</w:t>
      </w:r>
      <w:proofErr w:type="gramEnd"/>
    </w:p>
    <w:p w:rsidR="0023622C" w:rsidRPr="00D41A86" w:rsidRDefault="0023622C" w:rsidP="0023622C">
      <w:pPr>
        <w:spacing w:after="0" w:line="240" w:lineRule="exact"/>
        <w:ind w:firstLine="709"/>
        <w:jc w:val="both"/>
        <w:rPr>
          <w:sz w:val="28"/>
          <w:szCs w:val="28"/>
        </w:rPr>
      </w:pPr>
      <w:r w:rsidRPr="00D41A86">
        <w:rPr>
          <w:sz w:val="28"/>
          <w:szCs w:val="28"/>
        </w:rPr>
        <w:t xml:space="preserve">Для обеспечения функционирования института урегулирования конфликта интересов, законодатель предусмотрел организационный механизм его разрешения: в федеральных государственных органах образуются комиссии по соблюдению требований к служебному поведению государственных служащих и урегулированию конфликта интересов. </w:t>
      </w:r>
    </w:p>
    <w:p w:rsidR="0023622C" w:rsidRPr="00D41A86" w:rsidRDefault="0023622C" w:rsidP="0023622C">
      <w:pPr>
        <w:pStyle w:val="a4"/>
        <w:spacing w:before="0" w:beforeAutospacing="0" w:after="0" w:afterAutospacing="0" w:line="240" w:lineRule="exact"/>
        <w:ind w:firstLine="709"/>
        <w:jc w:val="both"/>
        <w:rPr>
          <w:sz w:val="28"/>
          <w:szCs w:val="28"/>
        </w:rPr>
      </w:pPr>
      <w:r w:rsidRPr="00D41A86">
        <w:rPr>
          <w:sz w:val="28"/>
          <w:szCs w:val="28"/>
        </w:rPr>
        <w:t>Все эти примеры говорят о стремлении законодателя максимально усовершенствовать антикоррупционное законодательство, сделать его современным, отвечающим всем требованиям  и нормам международного права.</w:t>
      </w:r>
    </w:p>
    <w:p w:rsidR="0023622C" w:rsidRPr="00D41A86" w:rsidRDefault="0023622C" w:rsidP="0023622C">
      <w:pPr>
        <w:pStyle w:val="a4"/>
        <w:spacing w:before="0" w:beforeAutospacing="0" w:after="0" w:afterAutospacing="0" w:line="240" w:lineRule="exact"/>
        <w:ind w:firstLine="709"/>
        <w:jc w:val="both"/>
        <w:rPr>
          <w:sz w:val="28"/>
          <w:szCs w:val="28"/>
        </w:rPr>
      </w:pPr>
      <w:r w:rsidRPr="00D41A86">
        <w:rPr>
          <w:sz w:val="28"/>
          <w:szCs w:val="28"/>
        </w:rPr>
        <w:t xml:space="preserve">Вполне объяснимо неослабевающее внимание, уделяемое вопросам противодействия коррупции в современной России, уровень распространенности этого явления продолжает оставаться высоким. </w:t>
      </w:r>
    </w:p>
    <w:p w:rsidR="0023622C" w:rsidRPr="00D41A86" w:rsidRDefault="0023622C" w:rsidP="0023622C">
      <w:pPr>
        <w:spacing w:after="0" w:line="240" w:lineRule="exact"/>
        <w:ind w:firstLine="709"/>
        <w:jc w:val="both"/>
        <w:rPr>
          <w:sz w:val="28"/>
          <w:szCs w:val="28"/>
        </w:rPr>
      </w:pPr>
      <w:r w:rsidRPr="00D41A86">
        <w:rPr>
          <w:bCs/>
          <w:sz w:val="28"/>
          <w:szCs w:val="28"/>
        </w:rPr>
        <w:t>Актуальность проблемы противодействия коррупции</w:t>
      </w:r>
      <w:r w:rsidRPr="00D41A86">
        <w:rPr>
          <w:sz w:val="28"/>
          <w:szCs w:val="28"/>
        </w:rPr>
        <w:t xml:space="preserve"> обусловлена крайне высокой степенью ее общественной опасности. В результате совершения коррупционных преступлений существенно нарушается нормальная, т.е. соответствующая определенным нормативным актам деятельность государственных и местных органов власти, подрываются </w:t>
      </w:r>
      <w:r w:rsidRPr="00D41A86">
        <w:rPr>
          <w:sz w:val="28"/>
          <w:szCs w:val="28"/>
        </w:rPr>
        <w:lastRenderedPageBreak/>
        <w:t xml:space="preserve">авторитет и иные интересы публичной власти, зачастую причиняется значительный материальный ущерб, ущемляются права и законные интересы граждан или организаций, а в целом интересы всего общества и государства. </w:t>
      </w:r>
    </w:p>
    <w:p w:rsidR="0023622C" w:rsidRPr="00D41A86" w:rsidRDefault="0023622C" w:rsidP="0023622C">
      <w:pPr>
        <w:pStyle w:val="a8"/>
        <w:spacing w:line="240" w:lineRule="exact"/>
        <w:rPr>
          <w:spacing w:val="-2"/>
          <w:szCs w:val="28"/>
        </w:rPr>
      </w:pPr>
      <w:r w:rsidRPr="00D41A86">
        <w:rPr>
          <w:szCs w:val="28"/>
        </w:rPr>
        <w:t xml:space="preserve">Прокуратуре, которая занимает особое </w:t>
      </w:r>
      <w:proofErr w:type="gramStart"/>
      <w:r w:rsidRPr="00D41A86">
        <w:rPr>
          <w:szCs w:val="28"/>
        </w:rPr>
        <w:t>место</w:t>
      </w:r>
      <w:proofErr w:type="gramEnd"/>
      <w:r w:rsidRPr="00D41A86">
        <w:rPr>
          <w:szCs w:val="28"/>
        </w:rPr>
        <w:t xml:space="preserve"> как в системе органов государственной власти, так и в системе правоохранительных органов отводится особая роль в таком важнейшем направлении деятельности государства, как противодействие коррупции. </w:t>
      </w:r>
      <w:r w:rsidRPr="00D41A86">
        <w:rPr>
          <w:spacing w:val="-2"/>
          <w:szCs w:val="28"/>
        </w:rPr>
        <w:t>Помимо своей традиционной надзорной функции, прокуратуры осуществляют координацию деятельности по противодействию коррупции всей правоохранительной системы страны.</w:t>
      </w:r>
    </w:p>
    <w:p w:rsidR="0023622C" w:rsidRPr="00D41A86" w:rsidRDefault="0023622C" w:rsidP="0023622C">
      <w:pPr>
        <w:spacing w:after="0" w:line="240" w:lineRule="exact"/>
        <w:ind w:firstLine="709"/>
        <w:jc w:val="both"/>
        <w:rPr>
          <w:sz w:val="28"/>
          <w:szCs w:val="28"/>
        </w:rPr>
      </w:pPr>
      <w:r w:rsidRPr="00D41A86">
        <w:rPr>
          <w:sz w:val="28"/>
          <w:szCs w:val="28"/>
        </w:rPr>
        <w:t xml:space="preserve">В прокуратуре Комсомольского района данное направление надзорной деятельности является приоритетным, в </w:t>
      </w:r>
      <w:proofErr w:type="gramStart"/>
      <w:r w:rsidRPr="00D41A86">
        <w:rPr>
          <w:sz w:val="28"/>
          <w:szCs w:val="28"/>
        </w:rPr>
        <w:t>связи</w:t>
      </w:r>
      <w:proofErr w:type="gramEnd"/>
      <w:r w:rsidRPr="00D41A86">
        <w:rPr>
          <w:sz w:val="28"/>
          <w:szCs w:val="28"/>
        </w:rPr>
        <w:t xml:space="preserve"> с чем Прокуратурой на системной основе проводятся проверки исполнения законодательства о противодействии коррупции, проводится работа по правовому просвещению, формированию у граждан негативного отношения к этому явлению.</w:t>
      </w:r>
    </w:p>
    <w:p w:rsidR="0023622C" w:rsidRPr="00D41A86" w:rsidRDefault="0023622C" w:rsidP="0023622C">
      <w:pPr>
        <w:spacing w:after="0" w:line="240" w:lineRule="exact"/>
        <w:ind w:firstLine="709"/>
        <w:jc w:val="both"/>
        <w:rPr>
          <w:sz w:val="28"/>
          <w:szCs w:val="28"/>
        </w:rPr>
      </w:pPr>
      <w:r w:rsidRPr="00D41A86">
        <w:rPr>
          <w:sz w:val="28"/>
          <w:szCs w:val="28"/>
        </w:rPr>
        <w:t>Однако</w:t>
      </w:r>
      <w:proofErr w:type="gramStart"/>
      <w:r w:rsidRPr="00D41A86">
        <w:rPr>
          <w:sz w:val="28"/>
          <w:szCs w:val="28"/>
        </w:rPr>
        <w:t>,</w:t>
      </w:r>
      <w:proofErr w:type="gramEnd"/>
      <w:r w:rsidRPr="00D41A86">
        <w:rPr>
          <w:sz w:val="28"/>
          <w:szCs w:val="28"/>
        </w:rPr>
        <w:t xml:space="preserve"> необходимо отметить, что только совместными усилиями  возможно достичь наиболее эффективных результатов  в борьбе с этим  негативным явлением.</w:t>
      </w:r>
    </w:p>
    <w:p w:rsidR="0023622C" w:rsidRPr="00D41A86" w:rsidRDefault="0023622C" w:rsidP="0023622C">
      <w:pPr>
        <w:spacing w:after="0" w:line="240" w:lineRule="exact"/>
        <w:ind w:firstLine="709"/>
        <w:jc w:val="both"/>
        <w:rPr>
          <w:sz w:val="28"/>
          <w:szCs w:val="28"/>
        </w:rPr>
      </w:pPr>
      <w:r>
        <w:rPr>
          <w:sz w:val="28"/>
          <w:szCs w:val="28"/>
        </w:rPr>
        <w:t xml:space="preserve"> </w:t>
      </w:r>
      <w:r w:rsidRPr="00D41A86">
        <w:rPr>
          <w:sz w:val="28"/>
          <w:szCs w:val="28"/>
        </w:rPr>
        <w:t xml:space="preserve">В связи с чем, по вопросам  противодействия  проявлениям коррупции, а также с информацией о ставших  известными Вам фактах  коррупции  на территории Комсомольского района, предлагаю обращаться  в прокуратуру Комсомольского района,  расположенную по адресу: 681013, г. Комсомольск-на-Амуре, ул. </w:t>
      </w:r>
      <w:proofErr w:type="gramStart"/>
      <w:r w:rsidRPr="00D41A86">
        <w:rPr>
          <w:sz w:val="28"/>
          <w:szCs w:val="28"/>
        </w:rPr>
        <w:t>Красногвардейская</w:t>
      </w:r>
      <w:proofErr w:type="gramEnd"/>
      <w:r w:rsidRPr="00D41A86">
        <w:rPr>
          <w:sz w:val="28"/>
          <w:szCs w:val="28"/>
        </w:rPr>
        <w:t>, д. 34.</w:t>
      </w:r>
    </w:p>
    <w:p w:rsidR="0023622C" w:rsidRDefault="0023622C" w:rsidP="0023622C">
      <w:pPr>
        <w:spacing w:after="0" w:line="240" w:lineRule="exact"/>
        <w:jc w:val="both"/>
        <w:rPr>
          <w:sz w:val="28"/>
          <w:szCs w:val="28"/>
        </w:rPr>
      </w:pPr>
    </w:p>
    <w:p w:rsidR="0023622C" w:rsidRDefault="0023622C" w:rsidP="0023622C">
      <w:pPr>
        <w:spacing w:after="0" w:line="240" w:lineRule="exact"/>
        <w:jc w:val="both"/>
        <w:rPr>
          <w:sz w:val="28"/>
          <w:szCs w:val="28"/>
        </w:rPr>
      </w:pPr>
    </w:p>
    <w:p w:rsidR="0023622C" w:rsidRDefault="0023622C" w:rsidP="0023622C">
      <w:pPr>
        <w:spacing w:after="0" w:line="240" w:lineRule="exact"/>
        <w:jc w:val="both"/>
        <w:rPr>
          <w:sz w:val="28"/>
          <w:szCs w:val="28"/>
        </w:rPr>
      </w:pPr>
      <w:r>
        <w:rPr>
          <w:sz w:val="28"/>
          <w:szCs w:val="28"/>
        </w:rPr>
        <w:t xml:space="preserve">Старший помощник прокурора </w:t>
      </w:r>
    </w:p>
    <w:p w:rsidR="0023622C" w:rsidRDefault="0023622C" w:rsidP="0023622C">
      <w:pPr>
        <w:spacing w:after="0" w:line="240" w:lineRule="exact"/>
        <w:jc w:val="both"/>
        <w:rPr>
          <w:sz w:val="28"/>
          <w:szCs w:val="28"/>
        </w:rPr>
      </w:pPr>
      <w:r>
        <w:rPr>
          <w:sz w:val="28"/>
          <w:szCs w:val="28"/>
        </w:rPr>
        <w:t xml:space="preserve">Комсомольского района </w:t>
      </w:r>
    </w:p>
    <w:p w:rsidR="0023622C" w:rsidRDefault="0023622C" w:rsidP="0023622C">
      <w:pPr>
        <w:spacing w:after="0" w:line="240" w:lineRule="exact"/>
        <w:jc w:val="both"/>
        <w:rPr>
          <w:sz w:val="28"/>
          <w:szCs w:val="28"/>
        </w:rPr>
      </w:pPr>
    </w:p>
    <w:p w:rsidR="0023622C" w:rsidRPr="004A408D" w:rsidRDefault="0023622C" w:rsidP="0023622C">
      <w:pPr>
        <w:spacing w:after="0" w:line="240" w:lineRule="exact"/>
        <w:jc w:val="both"/>
        <w:rPr>
          <w:sz w:val="28"/>
          <w:szCs w:val="28"/>
        </w:rPr>
      </w:pPr>
      <w:r>
        <w:rPr>
          <w:sz w:val="28"/>
          <w:szCs w:val="28"/>
        </w:rPr>
        <w:t xml:space="preserve">младший советник юстиции                                                        К.В. Колосова </w:t>
      </w:r>
    </w:p>
    <w:p w:rsidR="0023622C" w:rsidRDefault="0023622C" w:rsidP="0023622C">
      <w:pPr>
        <w:spacing w:after="0" w:line="240" w:lineRule="exact"/>
        <w:jc w:val="both"/>
        <w:rPr>
          <w:b/>
          <w:sz w:val="28"/>
          <w:szCs w:val="28"/>
        </w:rPr>
      </w:pPr>
    </w:p>
    <w:p w:rsidR="0023622C" w:rsidRDefault="0023622C" w:rsidP="0023622C">
      <w:pPr>
        <w:pStyle w:val="a4"/>
        <w:spacing w:before="0" w:beforeAutospacing="0" w:after="0" w:afterAutospacing="0" w:line="240" w:lineRule="exact"/>
        <w:ind w:firstLine="709"/>
        <w:jc w:val="both"/>
      </w:pPr>
    </w:p>
    <w:p w:rsidR="0023622C" w:rsidRDefault="0023622C" w:rsidP="0023622C">
      <w:pPr>
        <w:pStyle w:val="a4"/>
        <w:spacing w:before="0" w:beforeAutospacing="0" w:after="0" w:afterAutospacing="0" w:line="240" w:lineRule="exact"/>
        <w:ind w:firstLine="709"/>
        <w:jc w:val="both"/>
      </w:pPr>
    </w:p>
    <w:p w:rsidR="00CE10D5" w:rsidRDefault="00CE10D5" w:rsidP="0023622C">
      <w:pPr>
        <w:spacing w:after="0" w:line="240" w:lineRule="exact"/>
      </w:pPr>
    </w:p>
    <w:sectPr w:rsidR="00CE1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F8"/>
    <w:rsid w:val="00203FF8"/>
    <w:rsid w:val="0023622C"/>
    <w:rsid w:val="006422D7"/>
    <w:rsid w:val="00B10CC2"/>
    <w:rsid w:val="00CE1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D7"/>
  </w:style>
  <w:style w:type="paragraph" w:styleId="1">
    <w:name w:val="heading 1"/>
    <w:basedOn w:val="a"/>
    <w:link w:val="10"/>
    <w:uiPriority w:val="9"/>
    <w:qFormat/>
    <w:rsid w:val="00203F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FF8"/>
    <w:rPr>
      <w:rFonts w:ascii="Times New Roman" w:eastAsia="Times New Roman" w:hAnsi="Times New Roman" w:cs="Times New Roman"/>
      <w:b/>
      <w:bCs/>
      <w:kern w:val="36"/>
      <w:sz w:val="48"/>
      <w:szCs w:val="48"/>
      <w:lang w:eastAsia="ru-RU"/>
    </w:rPr>
  </w:style>
  <w:style w:type="character" w:customStyle="1" w:styleId="posted-on">
    <w:name w:val="posted-on"/>
    <w:basedOn w:val="a0"/>
    <w:rsid w:val="00203FF8"/>
  </w:style>
  <w:style w:type="character" w:styleId="a3">
    <w:name w:val="Hyperlink"/>
    <w:basedOn w:val="a0"/>
    <w:uiPriority w:val="99"/>
    <w:semiHidden/>
    <w:unhideWhenUsed/>
    <w:rsid w:val="00203FF8"/>
    <w:rPr>
      <w:color w:val="0000FF"/>
      <w:u w:val="single"/>
    </w:rPr>
  </w:style>
  <w:style w:type="paragraph" w:styleId="a4">
    <w:name w:val="Normal (Web)"/>
    <w:basedOn w:val="a"/>
    <w:unhideWhenUsed/>
    <w:rsid w:val="00203F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10C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10CC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5">
    <w:name w:val="Balloon Text"/>
    <w:basedOn w:val="a"/>
    <w:link w:val="a6"/>
    <w:uiPriority w:val="99"/>
    <w:semiHidden/>
    <w:unhideWhenUsed/>
    <w:rsid w:val="00B10C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0CC2"/>
    <w:rPr>
      <w:rFonts w:ascii="Tahoma" w:hAnsi="Tahoma" w:cs="Tahoma"/>
      <w:sz w:val="16"/>
      <w:szCs w:val="16"/>
    </w:rPr>
  </w:style>
  <w:style w:type="paragraph" w:customStyle="1" w:styleId="rtejustify">
    <w:name w:val="rtejustify"/>
    <w:basedOn w:val="a"/>
    <w:rsid w:val="00236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23622C"/>
  </w:style>
  <w:style w:type="character" w:styleId="a7">
    <w:name w:val="Emphasis"/>
    <w:basedOn w:val="a0"/>
    <w:uiPriority w:val="20"/>
    <w:qFormat/>
    <w:rsid w:val="0023622C"/>
    <w:rPr>
      <w:i/>
      <w:iCs/>
    </w:rPr>
  </w:style>
  <w:style w:type="paragraph" w:customStyle="1" w:styleId="a8">
    <w:name w:val="Диссертация"/>
    <w:basedOn w:val="a"/>
    <w:rsid w:val="0023622C"/>
    <w:pPr>
      <w:spacing w:after="0" w:line="360" w:lineRule="auto"/>
      <w:ind w:firstLine="709"/>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D7"/>
  </w:style>
  <w:style w:type="paragraph" w:styleId="1">
    <w:name w:val="heading 1"/>
    <w:basedOn w:val="a"/>
    <w:link w:val="10"/>
    <w:uiPriority w:val="9"/>
    <w:qFormat/>
    <w:rsid w:val="00203F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FF8"/>
    <w:rPr>
      <w:rFonts w:ascii="Times New Roman" w:eastAsia="Times New Roman" w:hAnsi="Times New Roman" w:cs="Times New Roman"/>
      <w:b/>
      <w:bCs/>
      <w:kern w:val="36"/>
      <w:sz w:val="48"/>
      <w:szCs w:val="48"/>
      <w:lang w:eastAsia="ru-RU"/>
    </w:rPr>
  </w:style>
  <w:style w:type="character" w:customStyle="1" w:styleId="posted-on">
    <w:name w:val="posted-on"/>
    <w:basedOn w:val="a0"/>
    <w:rsid w:val="00203FF8"/>
  </w:style>
  <w:style w:type="character" w:styleId="a3">
    <w:name w:val="Hyperlink"/>
    <w:basedOn w:val="a0"/>
    <w:uiPriority w:val="99"/>
    <w:semiHidden/>
    <w:unhideWhenUsed/>
    <w:rsid w:val="00203FF8"/>
    <w:rPr>
      <w:color w:val="0000FF"/>
      <w:u w:val="single"/>
    </w:rPr>
  </w:style>
  <w:style w:type="paragraph" w:styleId="a4">
    <w:name w:val="Normal (Web)"/>
    <w:basedOn w:val="a"/>
    <w:unhideWhenUsed/>
    <w:rsid w:val="00203F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10C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10CC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5">
    <w:name w:val="Balloon Text"/>
    <w:basedOn w:val="a"/>
    <w:link w:val="a6"/>
    <w:uiPriority w:val="99"/>
    <w:semiHidden/>
    <w:unhideWhenUsed/>
    <w:rsid w:val="00B10C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0CC2"/>
    <w:rPr>
      <w:rFonts w:ascii="Tahoma" w:hAnsi="Tahoma" w:cs="Tahoma"/>
      <w:sz w:val="16"/>
      <w:szCs w:val="16"/>
    </w:rPr>
  </w:style>
  <w:style w:type="paragraph" w:customStyle="1" w:styleId="rtejustify">
    <w:name w:val="rtejustify"/>
    <w:basedOn w:val="a"/>
    <w:rsid w:val="00236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23622C"/>
  </w:style>
  <w:style w:type="character" w:styleId="a7">
    <w:name w:val="Emphasis"/>
    <w:basedOn w:val="a0"/>
    <w:uiPriority w:val="20"/>
    <w:qFormat/>
    <w:rsid w:val="0023622C"/>
    <w:rPr>
      <w:i/>
      <w:iCs/>
    </w:rPr>
  </w:style>
  <w:style w:type="paragraph" w:customStyle="1" w:styleId="a8">
    <w:name w:val="Диссертация"/>
    <w:basedOn w:val="a"/>
    <w:rsid w:val="0023622C"/>
    <w:pPr>
      <w:spacing w:after="0" w:line="360" w:lineRule="auto"/>
      <w:ind w:firstLine="709"/>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79973">
      <w:bodyDiv w:val="1"/>
      <w:marLeft w:val="0"/>
      <w:marRight w:val="0"/>
      <w:marTop w:val="0"/>
      <w:marBottom w:val="0"/>
      <w:divBdr>
        <w:top w:val="none" w:sz="0" w:space="0" w:color="auto"/>
        <w:left w:val="none" w:sz="0" w:space="0" w:color="auto"/>
        <w:bottom w:val="none" w:sz="0" w:space="0" w:color="auto"/>
        <w:right w:val="none" w:sz="0" w:space="0" w:color="auto"/>
      </w:divBdr>
      <w:divsChild>
        <w:div w:id="1552106614">
          <w:marLeft w:val="0"/>
          <w:marRight w:val="0"/>
          <w:marTop w:val="0"/>
          <w:marBottom w:val="0"/>
          <w:divBdr>
            <w:top w:val="none" w:sz="0" w:space="0" w:color="auto"/>
            <w:left w:val="none" w:sz="0" w:space="0" w:color="auto"/>
            <w:bottom w:val="none" w:sz="0" w:space="0" w:color="auto"/>
            <w:right w:val="none" w:sz="0" w:space="0" w:color="auto"/>
          </w:divBdr>
        </w:div>
        <w:div w:id="105391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3134</Words>
  <Characters>17866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KmsServ</dc:creator>
  <cp:lastModifiedBy>KmsServ</cp:lastModifiedBy>
  <cp:revision>3</cp:revision>
  <cp:lastPrinted>2017-12-01T03:40:00Z</cp:lastPrinted>
  <dcterms:created xsi:type="dcterms:W3CDTF">2017-11-22T07:30:00Z</dcterms:created>
  <dcterms:modified xsi:type="dcterms:W3CDTF">2017-12-04T00:23:00Z</dcterms:modified>
</cp:coreProperties>
</file>